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D53DC" w:rsidRDefault="00D13B43" w14:paraId="3F38851E" wp14:textId="77777777">
      <w:pPr>
        <w:widowControl w:val="0"/>
        <w:tabs>
          <w:tab w:val="left" w:pos="70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ESF VAHENDITEST RAHASTATAVA TÄISKASVANUTE TÄIENDUSKOOLITUSE ÕPPEKAVA </w:t>
      </w:r>
    </w:p>
    <w:p xmlns:wp14="http://schemas.microsoft.com/office/word/2010/wordml" w:rsidR="001D53DC" w:rsidRDefault="001D53DC" w14:paraId="672A6659" wp14:textId="77777777">
      <w:pPr>
        <w:widowControl w:val="0"/>
        <w:shd w:val="clear" w:color="auto" w:fill="FFFFFF"/>
        <w:spacing w:after="0" w:line="240" w:lineRule="auto"/>
        <w:rPr>
          <w:rFonts w:ascii="Times New Roman" w:hAnsi="Times New Roman" w:eastAsia="Times New Roman" w:cs="Times New Roman"/>
          <w:b/>
          <w:sz w:val="24"/>
          <w:szCs w:val="24"/>
        </w:rPr>
      </w:pPr>
    </w:p>
    <w:p xmlns:wp14="http://schemas.microsoft.com/office/word/2010/wordml" w:rsidR="001D53DC" w:rsidRDefault="00D13B43" w14:paraId="07E5669A" wp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proofErr w:type="spellStart"/>
      <w:r>
        <w:rPr>
          <w:rFonts w:ascii="Times New Roman" w:hAnsi="Times New Roman" w:eastAsia="Times New Roman" w:cs="Times New Roman"/>
          <w:b/>
          <w:sz w:val="24"/>
          <w:szCs w:val="24"/>
        </w:rPr>
        <w:t>Üldandmed</w:t>
      </w:r>
      <w:proofErr w:type="spellEnd"/>
    </w:p>
    <w:tbl>
      <w:tblPr>
        <w:tblStyle w:val="a"/>
        <w:tblW w:w="9180"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830"/>
        <w:gridCol w:w="6350"/>
      </w:tblGrid>
      <w:tr xmlns:wp14="http://schemas.microsoft.com/office/word/2010/wordml" w:rsidR="001D53DC" w:rsidTr="00B4040C" w14:paraId="2FC850E4" wp14:textId="77777777">
        <w:tc>
          <w:tcPr>
            <w:tcW w:w="2830" w:type="dxa"/>
            <w:shd w:val="clear" w:color="auto" w:fill="E2EFD9" w:themeFill="accent6" w:themeFillTint="33"/>
          </w:tcPr>
          <w:p w:rsidR="001D53DC" w:rsidRDefault="00D13B43" w14:paraId="7B35B6B6" wp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Õppeasutus:</w:t>
            </w:r>
          </w:p>
          <w:p w:rsidR="001D53DC" w:rsidRDefault="001D53DC" w14:paraId="0A37501D" wp14:textId="77777777">
            <w:pPr>
              <w:widowControl w:val="0"/>
              <w:tabs>
                <w:tab w:val="left" w:pos="7920"/>
              </w:tabs>
              <w:rPr>
                <w:rFonts w:ascii="Times New Roman" w:hAnsi="Times New Roman" w:eastAsia="Times New Roman" w:cs="Times New Roman"/>
                <w:b/>
                <w:sz w:val="24"/>
                <w:szCs w:val="24"/>
              </w:rPr>
            </w:pPr>
          </w:p>
        </w:tc>
        <w:tc>
          <w:tcPr>
            <w:tcW w:w="6350" w:type="dxa"/>
            <w:shd w:val="clear" w:color="auto" w:fill="auto"/>
          </w:tcPr>
          <w:p w:rsidR="001D53DC" w:rsidRDefault="00863488" w14:paraId="6EDF7EEE" wp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bCs/>
                <w:spacing w:val="-9"/>
                <w:sz w:val="24"/>
                <w:szCs w:val="24"/>
              </w:rPr>
              <w:t>Luua Metsanduskool</w:t>
            </w:r>
          </w:p>
        </w:tc>
      </w:tr>
      <w:tr xmlns:wp14="http://schemas.microsoft.com/office/word/2010/wordml" w:rsidR="001D53DC" w:rsidTr="00B4040C" w14:paraId="79E8908C" wp14:textId="77777777">
        <w:tc>
          <w:tcPr>
            <w:tcW w:w="2830" w:type="dxa"/>
            <w:shd w:val="clear" w:color="auto" w:fill="E2EFD9" w:themeFill="accent6" w:themeFillTint="33"/>
          </w:tcPr>
          <w:p w:rsidR="001D53DC" w:rsidRDefault="00D13B43" w14:paraId="4492D474" wp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Õppekava nimetus: </w:t>
            </w:r>
            <w:r>
              <w:rPr>
                <w:rFonts w:ascii="Times New Roman" w:hAnsi="Times New Roman" w:eastAsia="Times New Roman" w:cs="Times New Roman"/>
                <w:i/>
                <w:color w:val="808080"/>
                <w:sz w:val="24"/>
                <w:szCs w:val="24"/>
              </w:rPr>
              <w:t>(venekeelsetel kursustel nii eesti kui vene keeles)</w:t>
            </w:r>
            <w:r>
              <w:rPr>
                <w:rFonts w:ascii="Times New Roman" w:hAnsi="Times New Roman" w:eastAsia="Times New Roman" w:cs="Times New Roman"/>
                <w:sz w:val="24"/>
                <w:szCs w:val="24"/>
              </w:rPr>
              <w:t>:</w:t>
            </w:r>
          </w:p>
        </w:tc>
        <w:tc>
          <w:tcPr>
            <w:tcW w:w="6350" w:type="dxa"/>
            <w:shd w:val="clear" w:color="auto" w:fill="auto"/>
          </w:tcPr>
          <w:p w:rsidRPr="00AF0AE7" w:rsidR="00863488" w:rsidP="00863488" w:rsidRDefault="00863488" w14:paraId="65E69406" wp14:textId="77777777">
            <w:pPr>
              <w:rPr>
                <w:rFonts w:ascii="Times New Roman" w:hAnsi="Times New Roman" w:cs="Times New Roman"/>
                <w:b/>
              </w:rPr>
            </w:pPr>
            <w:proofErr w:type="spellStart"/>
            <w:r w:rsidRPr="00AF0AE7">
              <w:rPr>
                <w:rFonts w:ascii="Times New Roman" w:hAnsi="Times New Roman" w:cs="Times New Roman"/>
                <w:b/>
              </w:rPr>
              <w:t>Harvesteri</w:t>
            </w:r>
            <w:proofErr w:type="spellEnd"/>
            <w:r w:rsidRPr="00AF0AE7">
              <w:rPr>
                <w:rFonts w:ascii="Times New Roman" w:hAnsi="Times New Roman" w:cs="Times New Roman"/>
                <w:b/>
              </w:rPr>
              <w:t>- ja forvarderioperaatorite kutseeksamiks ettevalmistav koolitus (26h)</w:t>
            </w:r>
          </w:p>
          <w:p w:rsidR="001D53DC" w:rsidRDefault="001D53DC" w14:paraId="5DAB6C7B" wp14:textId="77777777">
            <w:pPr>
              <w:widowControl w:val="0"/>
              <w:tabs>
                <w:tab w:val="left" w:pos="7920"/>
              </w:tabs>
              <w:rPr>
                <w:rFonts w:ascii="Times New Roman" w:hAnsi="Times New Roman" w:eastAsia="Times New Roman" w:cs="Times New Roman"/>
                <w:sz w:val="24"/>
                <w:szCs w:val="24"/>
              </w:rPr>
            </w:pPr>
          </w:p>
        </w:tc>
      </w:tr>
      <w:tr xmlns:wp14="http://schemas.microsoft.com/office/word/2010/wordml" w:rsidR="001D53DC" w:rsidTr="00B4040C" w14:paraId="17CDF0CC" wp14:textId="77777777">
        <w:tc>
          <w:tcPr>
            <w:tcW w:w="2830" w:type="dxa"/>
            <w:shd w:val="clear" w:color="auto" w:fill="E2EFD9" w:themeFill="accent6" w:themeFillTint="33"/>
          </w:tcPr>
          <w:p w:rsidR="001D53DC" w:rsidRDefault="00D13B43" w14:paraId="1625B260" wp14:textId="77777777">
            <w:pPr>
              <w:widowControl w:val="0"/>
              <w:tabs>
                <w:tab w:val="left" w:pos="7920"/>
              </w:tabs>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Õppekavarühm: </w:t>
            </w:r>
            <w:r>
              <w:rPr>
                <w:rFonts w:ascii="Times New Roman" w:hAnsi="Times New Roman" w:eastAsia="Times New Roman" w:cs="Times New Roman"/>
                <w:i/>
                <w:color w:val="808080"/>
                <w:sz w:val="24"/>
                <w:szCs w:val="24"/>
              </w:rPr>
              <w:t>(täiendus- koolituse standardi järgi)</w:t>
            </w:r>
            <w:r>
              <w:rPr>
                <w:rFonts w:ascii="Times New Roman" w:hAnsi="Times New Roman" w:eastAsia="Times New Roman" w:cs="Times New Roman"/>
                <w:b/>
                <w:sz w:val="24"/>
                <w:szCs w:val="24"/>
              </w:rPr>
              <w:t xml:space="preserve"> </w:t>
            </w:r>
          </w:p>
        </w:tc>
        <w:tc>
          <w:tcPr>
            <w:tcW w:w="6350" w:type="dxa"/>
            <w:shd w:val="clear" w:color="auto" w:fill="auto"/>
          </w:tcPr>
          <w:p w:rsidRPr="00332E54" w:rsidR="00863488" w:rsidP="00863488" w:rsidRDefault="00863488" w14:paraId="632D6B16" wp14:textId="77777777">
            <w:pPr>
              <w:rPr>
                <w:rFonts w:ascii="Times New Roman" w:hAnsi="Times New Roman" w:cs="Times New Roman"/>
              </w:rPr>
            </w:pPr>
            <w:r w:rsidRPr="00332E54">
              <w:rPr>
                <w:rFonts w:ascii="Times New Roman" w:hAnsi="Times New Roman" w:cs="Times New Roman"/>
              </w:rPr>
              <w:t>Metsamasinate ja muude mootorsõidukite juhtide õpe</w:t>
            </w:r>
          </w:p>
          <w:p w:rsidR="001D53DC" w:rsidRDefault="001D53DC" w14:paraId="02EB378F" wp14:textId="77777777">
            <w:pPr>
              <w:widowControl w:val="0"/>
              <w:tabs>
                <w:tab w:val="left" w:pos="7920"/>
              </w:tabs>
              <w:rPr>
                <w:rFonts w:ascii="Times New Roman" w:hAnsi="Times New Roman" w:eastAsia="Times New Roman" w:cs="Times New Roman"/>
                <w:sz w:val="24"/>
                <w:szCs w:val="24"/>
              </w:rPr>
            </w:pPr>
          </w:p>
        </w:tc>
      </w:tr>
      <w:tr xmlns:wp14="http://schemas.microsoft.com/office/word/2010/wordml" w:rsidR="001779B5" w:rsidTr="00B4040C" w14:paraId="13ED1016" wp14:textId="77777777">
        <w:tc>
          <w:tcPr>
            <w:tcW w:w="2830" w:type="dxa"/>
            <w:shd w:val="clear" w:color="auto" w:fill="E2EFD9" w:themeFill="accent6" w:themeFillTint="33"/>
          </w:tcPr>
          <w:p w:rsidR="001779B5" w:rsidRDefault="001779B5" w14:paraId="7C6EA7C9" wp14:textId="77777777">
            <w:pPr>
              <w:widowControl w:val="0"/>
              <w:tabs>
                <w:tab w:val="left" w:pos="7920"/>
              </w:tabs>
              <w:rPr>
                <w:rFonts w:ascii="Times New Roman" w:hAnsi="Times New Roman" w:eastAsia="Times New Roman" w:cs="Times New Roman"/>
                <w:sz w:val="24"/>
                <w:szCs w:val="24"/>
              </w:rPr>
            </w:pPr>
            <w:r w:rsidRPr="001779B5">
              <w:rPr>
                <w:rFonts w:ascii="Times New Roman" w:hAnsi="Times New Roman" w:eastAsia="Times New Roman" w:cs="Times New Roman"/>
                <w:sz w:val="24"/>
                <w:szCs w:val="24"/>
              </w:rPr>
              <w:t>Õppekeel:</w:t>
            </w:r>
          </w:p>
        </w:tc>
        <w:tc>
          <w:tcPr>
            <w:tcW w:w="6350" w:type="dxa"/>
            <w:shd w:val="clear" w:color="auto" w:fill="auto"/>
          </w:tcPr>
          <w:p w:rsidR="001779B5" w:rsidRDefault="00863488" w14:paraId="4E921BE4" wp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Eesti keel</w:t>
            </w:r>
          </w:p>
        </w:tc>
      </w:tr>
    </w:tbl>
    <w:p xmlns:wp14="http://schemas.microsoft.com/office/word/2010/wordml" w:rsidR="001D53DC" w:rsidRDefault="001D53DC" w14:paraId="6A05A809" wp14:textId="77777777">
      <w:pPr>
        <w:widowControl w:val="0"/>
        <w:shd w:val="clear" w:color="auto" w:fill="FFFFFF"/>
        <w:spacing w:after="202" w:line="240" w:lineRule="auto"/>
        <w:ind w:right="5760"/>
        <w:rPr>
          <w:rFonts w:ascii="Times New Roman" w:hAnsi="Times New Roman" w:eastAsia="Times New Roman" w:cs="Times New Roman"/>
          <w:b/>
          <w:sz w:val="24"/>
          <w:szCs w:val="24"/>
        </w:rPr>
      </w:pPr>
    </w:p>
    <w:p xmlns:wp14="http://schemas.microsoft.com/office/word/2010/wordml" w:rsidR="001D53DC" w:rsidRDefault="00D13B43" w14:paraId="72BD8FD3" wp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sihtgrupp ja õpiväljundid</w:t>
      </w:r>
    </w:p>
    <w:tbl>
      <w:tblPr>
        <w:tblStyle w:val="a0"/>
        <w:tblW w:w="9258" w:type="dxa"/>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000" w:firstRow="0" w:lastRow="0" w:firstColumn="0" w:lastColumn="0" w:noHBand="0" w:noVBand="0"/>
      </w:tblPr>
      <w:tblGrid>
        <w:gridCol w:w="9258"/>
      </w:tblGrid>
      <w:tr xmlns:wp14="http://schemas.microsoft.com/office/word/2010/wordml" w:rsidR="001D53DC" w:rsidTr="100A7E70" w14:paraId="11169079" wp14:textId="77777777">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bottom w:val="none" w:color="auto" w:sz="0" w:space="0"/>
              <w:right w:val="none" w:color="auto" w:sz="0" w:space="0"/>
            </w:tcBorders>
            <w:shd w:val="clear" w:color="auto" w:fill="auto"/>
            <w:tcMar/>
          </w:tcPr>
          <w:p w:rsidR="001D53DC" w:rsidP="00B4040C" w:rsidRDefault="00D13B43" w14:paraId="544C917F" wp14:textId="77777777">
            <w:pPr>
              <w:widowControl w:val="0"/>
              <w:pBdr>
                <w:bottom w:val="single" w:color="000000" w:sz="6" w:space="1"/>
              </w:pBdr>
              <w:shd w:val="clear" w:color="auto" w:fill="E2EFD9" w:themeFill="accent6" w:themeFillTint="33"/>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Sihtrühm ja selle kirjeldus ning õppe alustamise nõuded. </w:t>
            </w:r>
            <w:r>
              <w:rPr>
                <w:rFonts w:ascii="Times New Roman" w:hAnsi="Times New Roman" w:eastAsia="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hAnsi="Times New Roman" w:eastAsia="Times New Roman" w:cs="Times New Roman"/>
                <w:i/>
                <w:sz w:val="24"/>
                <w:szCs w:val="24"/>
              </w:rPr>
              <w:t xml:space="preserve">. </w:t>
            </w:r>
          </w:p>
          <w:p w:rsidR="001D53DC" w:rsidRDefault="00D13B43" w14:paraId="2373EFA8" wp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Sihtrühm: </w:t>
            </w:r>
          </w:p>
          <w:p w:rsidR="001D53DC" w:rsidP="32ACF190" w:rsidRDefault="001D53DC" w14:paraId="41C8F396" wp14:textId="430D82C0">
            <w:pPr>
              <w:widowControl w:val="0"/>
              <w:shd w:val="clear" w:color="auto" w:fill="FFFFFF" w:themeFill="background1"/>
              <w:rPr>
                <w:rFonts w:ascii="Times New Roman" w:hAnsi="Times New Roman" w:eastAsia="Times New Roman" w:cs="Times New Roman"/>
                <w:sz w:val="24"/>
                <w:szCs w:val="24"/>
              </w:rPr>
            </w:pPr>
            <w:r w:rsidRPr="32ACF190" w:rsidR="32ACF190">
              <w:rPr>
                <w:rFonts w:ascii="Times New Roman" w:hAnsi="Times New Roman" w:eastAsia="Times New Roman" w:cs="Times New Roman"/>
                <w:sz w:val="24"/>
                <w:szCs w:val="24"/>
              </w:rPr>
              <w:t xml:space="preserve">Harvesteri- ja forvarderijuhid, kes soovivaid sooritada </w:t>
            </w:r>
            <w:proofErr w:type="spellStart"/>
            <w:r w:rsidRPr="32ACF190" w:rsidR="32ACF190">
              <w:rPr>
                <w:rFonts w:ascii="Times New Roman" w:hAnsi="Times New Roman" w:eastAsia="Times New Roman" w:cs="Times New Roman"/>
                <w:sz w:val="24"/>
                <w:szCs w:val="24"/>
              </w:rPr>
              <w:t>harvesterioperaatori</w:t>
            </w:r>
            <w:proofErr w:type="spellEnd"/>
            <w:r w:rsidRPr="32ACF190" w:rsidR="32ACF190">
              <w:rPr>
                <w:rFonts w:ascii="Times New Roman" w:hAnsi="Times New Roman" w:eastAsia="Times New Roman" w:cs="Times New Roman"/>
                <w:sz w:val="24"/>
                <w:szCs w:val="24"/>
              </w:rPr>
              <w:t>, tase 4 või forvarderioperaatori, tase 4 kutseeksami. Koolitusele on oodatud ka masinaoperaatorid, kelle kutsetunnistus on aegunud.</w:t>
            </w:r>
          </w:p>
          <w:p w:rsidR="001D53DC" w:rsidRDefault="00526C9F" w14:paraId="3581DB40" wp14:textId="77777777">
            <w:pPr>
              <w:widowControl w:val="0"/>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sz w:val="24"/>
                <w:szCs w:val="24"/>
              </w:rPr>
              <w:t>Grupi suurus:</w:t>
            </w:r>
            <w:r w:rsidR="00863488">
              <w:rPr>
                <w:rFonts w:ascii="Times New Roman" w:hAnsi="Times New Roman" w:eastAsia="Times New Roman" w:cs="Times New Roman"/>
                <w:sz w:val="24"/>
                <w:szCs w:val="24"/>
              </w:rPr>
              <w:t xml:space="preserve"> 15</w:t>
            </w:r>
          </w:p>
          <w:p w:rsidR="001D53DC" w:rsidRDefault="00D13B43" w14:paraId="62FB4F76" wp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Õppe alustamise nõuded:</w:t>
            </w:r>
          </w:p>
          <w:p w:rsidR="001D53DC" w:rsidP="32ACF190" w:rsidRDefault="001D53DC" w14:paraId="72A3D3EC" wp14:textId="45616F80">
            <w:pPr>
              <w:widowControl w:val="0"/>
              <w:shd w:val="clear" w:color="auto" w:fill="FFFFFF" w:themeFill="background1"/>
              <w:spacing w:line="240" w:lineRule="exact"/>
              <w:rPr>
                <w:rFonts w:ascii="Times New Roman" w:hAnsi="Times New Roman" w:eastAsia="Times New Roman" w:cs="Times New Roman"/>
                <w:sz w:val="24"/>
                <w:szCs w:val="24"/>
              </w:rPr>
            </w:pPr>
            <w:r w:rsidRPr="32ACF190" w:rsidR="32ACF190">
              <w:rPr>
                <w:rFonts w:ascii="Times New Roman" w:hAnsi="Times New Roman" w:eastAsia="Times New Roman" w:cs="Times New Roman"/>
                <w:sz w:val="24"/>
                <w:szCs w:val="24"/>
              </w:rPr>
              <w:t>Metsanduslikud teadmised ning masinal töötamise kogemus vähemalt 1 aasta.</w:t>
            </w:r>
          </w:p>
        </w:tc>
      </w:tr>
      <w:tr xmlns:wp14="http://schemas.microsoft.com/office/word/2010/wordml" w:rsidR="001D53DC" w:rsidTr="100A7E70" w14:paraId="3A77422B" wp14:textId="77777777">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Mar/>
          </w:tcPr>
          <w:p w:rsidR="001D53DC" w:rsidP="00B4040C" w:rsidRDefault="00D13B43" w14:paraId="64526F1F" wp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Õpiväljundid. </w:t>
            </w:r>
            <w:r>
              <w:rPr>
                <w:rFonts w:ascii="Times New Roman" w:hAnsi="Times New Roman" w:eastAsia="Times New Roman" w:cs="Times New Roman"/>
                <w:i/>
                <w:color w:val="808080"/>
                <w:sz w:val="24"/>
                <w:szCs w:val="24"/>
              </w:rPr>
              <w:t xml:space="preserve">Õpiväljundid kirjeldatakse kompetentsidena, mis täpsustavad, millised teadmised, oskused ja hoiakud peab õppija omandama õppeprotsessi lõpuks. </w:t>
            </w:r>
          </w:p>
          <w:p w:rsidR="00863488" w:rsidP="32ACF190" w:rsidRDefault="00863488" w14:paraId="6D65FF50" wp14:textId="77777777" wp14:noSpellErr="1">
            <w:pPr>
              <w:widowControl w:val="0"/>
              <w:shd w:val="clear" w:color="auto" w:fill="FFFFFF" w:themeFill="background1"/>
              <w:spacing w:line="235" w:lineRule="exact"/>
              <w:rPr>
                <w:rFonts w:ascii="Times New Roman" w:hAnsi="Times New Roman" w:eastAsia="Times New Roman" w:cs="Times New Roman"/>
                <w:b w:val="1"/>
                <w:bCs w:val="1"/>
                <w:sz w:val="24"/>
                <w:szCs w:val="24"/>
              </w:rPr>
            </w:pPr>
            <w:r w:rsidRPr="32ACF190" w:rsidR="32ACF190">
              <w:rPr>
                <w:rFonts w:ascii="Times New Roman" w:hAnsi="Times New Roman" w:eastAsia="Times New Roman" w:cs="Times New Roman"/>
                <w:b w:val="1"/>
                <w:bCs w:val="1"/>
                <w:sz w:val="24"/>
                <w:szCs w:val="24"/>
              </w:rPr>
              <w:t>Koolituse läbinu:</w:t>
            </w:r>
          </w:p>
          <w:p w:rsidR="00863488" w:rsidP="32ACF190" w:rsidRDefault="00863488" w14:paraId="336DEF3E" wp14:textId="5BF0DCA0">
            <w:pPr>
              <w:pStyle w:val="Loendilik"/>
              <w:widowControl w:val="0"/>
              <w:numPr>
                <w:ilvl w:val="0"/>
                <w:numId w:val="2"/>
              </w:numPr>
              <w:shd w:val="clear" w:color="auto" w:fill="FFFFFF" w:themeFill="background1"/>
              <w:spacing w:line="235" w:lineRule="exact"/>
              <w:rPr>
                <w:rFonts w:ascii="Times New Roman" w:hAnsi="Times New Roman" w:eastAsia="Times New Roman" w:cs="Times New Roman"/>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 xml:space="preserve">Tunneb </w:t>
            </w:r>
            <w:r w:rsidRPr="32ACF190" w:rsidR="32ACF190">
              <w:rPr>
                <w:rFonts w:ascii="Times New Roman" w:hAnsi="Times New Roman" w:eastAsia="Times New Roman" w:cs="Times New Roman"/>
                <w:color w:val="000000" w:themeColor="text1" w:themeTint="FF" w:themeShade="FF"/>
                <w:sz w:val="24"/>
                <w:szCs w:val="24"/>
              </w:rPr>
              <w:t xml:space="preserve">puuliike, nende kahjustusi ja  </w:t>
            </w:r>
            <w:r w:rsidRPr="32ACF190" w:rsidR="32ACF190">
              <w:rPr>
                <w:rFonts w:ascii="Times New Roman" w:hAnsi="Times New Roman" w:eastAsia="Times New Roman" w:cs="Times New Roman"/>
                <w:color w:val="000000" w:themeColor="text1" w:themeTint="FF" w:themeShade="FF"/>
                <w:sz w:val="24"/>
                <w:szCs w:val="24"/>
              </w:rPr>
              <w:t>puidu sortimente;</w:t>
            </w:r>
          </w:p>
          <w:p w:rsidR="32ACF190" w:rsidP="32ACF190" w:rsidRDefault="32ACF190" w14:paraId="299EC81D" w14:textId="5165F5BF">
            <w:pPr>
              <w:pStyle w:val="Loendilik"/>
              <w:numPr>
                <w:ilvl w:val="0"/>
                <w:numId w:val="2"/>
              </w:numPr>
              <w:shd w:val="clear" w:color="auto" w:fill="FFFFFF" w:themeFill="background1"/>
              <w:spacing w:line="235" w:lineRule="exact"/>
              <w:rPr>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Hindab ümarmetsamaterjali kvaliteeti</w:t>
            </w:r>
            <w:r w:rsidRPr="32ACF190" w:rsidR="32ACF190">
              <w:rPr>
                <w:rFonts w:ascii="Times New Roman" w:hAnsi="Times New Roman" w:eastAsia="Times New Roman" w:cs="Times New Roman"/>
                <w:color w:val="000000" w:themeColor="text1" w:themeTint="FF" w:themeShade="FF"/>
                <w:sz w:val="24"/>
                <w:szCs w:val="24"/>
              </w:rPr>
              <w:t xml:space="preserve"> ja puude valikut erinevatel raietel</w:t>
            </w:r>
          </w:p>
          <w:p w:rsidR="00863488" w:rsidP="32ACF190" w:rsidRDefault="00863488" w14:paraId="64481E00" wp14:textId="433019FD">
            <w:pPr>
              <w:pStyle w:val="Loendilik"/>
              <w:widowControl w:val="0"/>
              <w:numPr>
                <w:ilvl w:val="0"/>
                <w:numId w:val="2"/>
              </w:numPr>
              <w:shd w:val="clear" w:color="auto" w:fill="FFFFFF" w:themeFill="background1"/>
              <w:spacing w:line="235" w:lineRule="exact"/>
              <w:rPr>
                <w:rFonts w:ascii="Times New Roman" w:hAnsi="Times New Roman" w:eastAsia="Times New Roman" w:cs="Times New Roman"/>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M</w:t>
            </w:r>
            <w:r w:rsidRPr="32ACF190" w:rsidR="32ACF190">
              <w:rPr>
                <w:rFonts w:ascii="Times New Roman" w:hAnsi="Times New Roman" w:eastAsia="Times New Roman" w:cs="Times New Roman"/>
                <w:color w:val="000000" w:themeColor="text1" w:themeTint="FF" w:themeShade="FF"/>
                <w:sz w:val="24"/>
                <w:szCs w:val="24"/>
              </w:rPr>
              <w:t xml:space="preserve">äärata </w:t>
            </w:r>
            <w:proofErr w:type="spellStart"/>
            <w:r w:rsidRPr="32ACF190" w:rsidR="32ACF190">
              <w:rPr>
                <w:rFonts w:ascii="Times New Roman" w:hAnsi="Times New Roman" w:eastAsia="Times New Roman" w:cs="Times New Roman"/>
                <w:color w:val="000000" w:themeColor="text1" w:themeTint="FF" w:themeShade="FF"/>
                <w:sz w:val="24"/>
                <w:szCs w:val="24"/>
              </w:rPr>
              <w:t>rinnaspindala</w:t>
            </w:r>
            <w:proofErr w:type="spellEnd"/>
            <w:r w:rsidRPr="32ACF190" w:rsidR="32ACF190">
              <w:rPr>
                <w:rFonts w:ascii="Times New Roman" w:hAnsi="Times New Roman" w:eastAsia="Times New Roman" w:cs="Times New Roman"/>
                <w:color w:val="000000" w:themeColor="text1" w:themeTint="FF" w:themeShade="FF"/>
                <w:sz w:val="24"/>
                <w:szCs w:val="24"/>
              </w:rPr>
              <w:t xml:space="preserve"> </w:t>
            </w:r>
            <w:proofErr w:type="spellStart"/>
            <w:r w:rsidRPr="32ACF190" w:rsidR="32ACF190">
              <w:rPr>
                <w:rFonts w:ascii="Times New Roman" w:hAnsi="Times New Roman" w:eastAsia="Times New Roman" w:cs="Times New Roman"/>
                <w:color w:val="000000" w:themeColor="text1" w:themeTint="FF" w:themeShade="FF"/>
                <w:sz w:val="24"/>
                <w:szCs w:val="24"/>
              </w:rPr>
              <w:t>lihtrelaskoobiga</w:t>
            </w:r>
            <w:proofErr w:type="spellEnd"/>
            <w:r w:rsidRPr="32ACF190" w:rsidR="32ACF190">
              <w:rPr>
                <w:rFonts w:ascii="Times New Roman" w:hAnsi="Times New Roman" w:eastAsia="Times New Roman" w:cs="Times New Roman"/>
                <w:color w:val="000000" w:themeColor="text1" w:themeTint="FF" w:themeShade="FF"/>
                <w:sz w:val="24"/>
                <w:szCs w:val="24"/>
              </w:rPr>
              <w:t>;</w:t>
            </w:r>
          </w:p>
          <w:p w:rsidR="00863488" w:rsidP="32ACF190" w:rsidRDefault="00863488" w14:paraId="5E06CCEF" wp14:textId="2C440AE8">
            <w:pPr>
              <w:pStyle w:val="Loendilik"/>
              <w:widowControl w:val="0"/>
              <w:numPr>
                <w:ilvl w:val="0"/>
                <w:numId w:val="2"/>
              </w:numPr>
              <w:shd w:val="clear" w:color="auto" w:fill="FFFFFF" w:themeFill="background1"/>
              <w:spacing w:line="235" w:lineRule="exact"/>
              <w:rPr>
                <w:rFonts w:ascii="Times New Roman" w:hAnsi="Times New Roman" w:eastAsia="Times New Roman" w:cs="Times New Roman"/>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 xml:space="preserve">Tunneb </w:t>
            </w:r>
            <w:proofErr w:type="spellStart"/>
            <w:r w:rsidRPr="32ACF190" w:rsidR="32ACF190">
              <w:rPr>
                <w:rFonts w:ascii="Times New Roman" w:hAnsi="Times New Roman" w:eastAsia="Times New Roman" w:cs="Times New Roman"/>
                <w:color w:val="000000" w:themeColor="text1" w:themeTint="FF" w:themeShade="FF"/>
                <w:sz w:val="24"/>
                <w:szCs w:val="24"/>
              </w:rPr>
              <w:t>harvesteri</w:t>
            </w:r>
            <w:proofErr w:type="spellEnd"/>
            <w:r w:rsidRPr="32ACF190" w:rsidR="32ACF190">
              <w:rPr>
                <w:rFonts w:ascii="Times New Roman" w:hAnsi="Times New Roman" w:eastAsia="Times New Roman" w:cs="Times New Roman"/>
                <w:color w:val="000000" w:themeColor="text1" w:themeTint="FF" w:themeShade="FF"/>
                <w:sz w:val="24"/>
                <w:szCs w:val="24"/>
              </w:rPr>
              <w:t>/forvarderi ehitust ja hooldamist</w:t>
            </w:r>
            <w:r w:rsidRPr="32ACF190" w:rsidR="32ACF190">
              <w:rPr>
                <w:rFonts w:ascii="Times New Roman" w:hAnsi="Times New Roman" w:eastAsia="Times New Roman" w:cs="Times New Roman"/>
                <w:color w:val="000000" w:themeColor="text1" w:themeTint="FF" w:themeShade="FF"/>
                <w:sz w:val="24"/>
                <w:szCs w:val="24"/>
              </w:rPr>
              <w:t>, kalibreerib harvesteri;</w:t>
            </w:r>
          </w:p>
          <w:p w:rsidR="00863488" w:rsidP="32ACF190" w:rsidRDefault="00863488" w14:paraId="11F2CC82" wp14:textId="50AD78D5">
            <w:pPr>
              <w:pStyle w:val="Loendilik"/>
              <w:widowControl w:val="0"/>
              <w:numPr>
                <w:ilvl w:val="0"/>
                <w:numId w:val="2"/>
              </w:numPr>
              <w:shd w:val="clear" w:color="auto" w:fill="FFFFFF" w:themeFill="background1"/>
              <w:spacing w:line="235" w:lineRule="exact"/>
              <w:rPr>
                <w:rFonts w:ascii="Times New Roman" w:hAnsi="Times New Roman" w:eastAsia="Times New Roman" w:cs="Times New Roman"/>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 xml:space="preserve">Kasutab </w:t>
            </w:r>
            <w:r w:rsidRPr="32ACF190" w:rsidR="32ACF190">
              <w:rPr>
                <w:rFonts w:ascii="Times New Roman" w:hAnsi="Times New Roman" w:eastAsia="Times New Roman" w:cs="Times New Roman"/>
                <w:color w:val="000000" w:themeColor="text1" w:themeTint="FF" w:themeShade="FF"/>
                <w:sz w:val="24"/>
                <w:szCs w:val="24"/>
              </w:rPr>
              <w:t>ohutuid ja ergonoomilisi töövõtteid;</w:t>
            </w:r>
          </w:p>
          <w:p w:rsidRPr="00863488" w:rsidR="0030178A" w:rsidP="32ACF190" w:rsidRDefault="00863488" w14:paraId="7D5FCCC1" wp14:textId="2F6BD0CF">
            <w:pPr>
              <w:pStyle w:val="Loendilik"/>
              <w:widowControl w:val="0"/>
              <w:numPr>
                <w:ilvl w:val="0"/>
                <w:numId w:val="2"/>
              </w:numPr>
              <w:shd w:val="clear" w:color="auto" w:fill="FFFFFF" w:themeFill="background1"/>
              <w:spacing w:line="235" w:lineRule="exact"/>
              <w:rPr>
                <w:rFonts w:ascii="Times New Roman" w:hAnsi="Times New Roman" w:eastAsia="Times New Roman" w:cs="Times New Roman"/>
                <w:color w:val="000000" w:themeColor="text1" w:themeTint="FF" w:themeShade="FF"/>
                <w:sz w:val="24"/>
                <w:szCs w:val="24"/>
              </w:rPr>
            </w:pPr>
            <w:r w:rsidRPr="32ACF190" w:rsidR="32ACF190">
              <w:rPr>
                <w:rFonts w:ascii="Times New Roman" w:hAnsi="Times New Roman" w:eastAsia="Times New Roman" w:cs="Times New Roman"/>
                <w:color w:val="000000" w:themeColor="text1" w:themeTint="FF" w:themeShade="FF"/>
                <w:sz w:val="24"/>
                <w:szCs w:val="24"/>
              </w:rPr>
              <w:t>Teab kutseeksami tingimusi ja korda</w:t>
            </w:r>
            <w:r w:rsidRPr="32ACF190" w:rsidR="32ACF190">
              <w:rPr>
                <w:rFonts w:ascii="Times New Roman" w:hAnsi="Times New Roman" w:eastAsia="Times New Roman" w:cs="Times New Roman"/>
                <w:color w:val="000000" w:themeColor="text1" w:themeTint="FF" w:themeShade="FF"/>
                <w:sz w:val="24"/>
                <w:szCs w:val="24"/>
              </w:rPr>
              <w:t>.</w:t>
            </w:r>
          </w:p>
          <w:p w:rsidR="001D53DC" w:rsidRDefault="001D53DC" w14:paraId="0E27B00A" wp14:textId="77777777">
            <w:pPr>
              <w:widowControl w:val="0"/>
              <w:shd w:val="clear" w:color="auto" w:fill="FFFFFF"/>
              <w:spacing w:line="235" w:lineRule="auto"/>
              <w:rPr>
                <w:rFonts w:ascii="Times New Roman" w:hAnsi="Times New Roman" w:eastAsia="Times New Roman" w:cs="Times New Roman"/>
                <w:sz w:val="24"/>
                <w:szCs w:val="24"/>
              </w:rPr>
            </w:pPr>
          </w:p>
        </w:tc>
      </w:tr>
      <w:tr xmlns:wp14="http://schemas.microsoft.com/office/word/2010/wordml" w:rsidR="001D53DC" w:rsidTr="100A7E70" w14:paraId="44BC9F66" wp14:textId="77777777">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right w:val="none" w:color="auto" w:sz="0" w:space="0"/>
            </w:tcBorders>
            <w:shd w:val="clear" w:color="auto" w:fill="auto"/>
            <w:tcMar/>
          </w:tcPr>
          <w:p w:rsidR="001D53DC" w:rsidP="00B4040C" w:rsidRDefault="00D13B43" w14:paraId="17022219" wp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Õpiväljundite seos kutsestandardi või tasemeõppe õppekavaga. </w:t>
            </w:r>
            <w:r>
              <w:rPr>
                <w:rFonts w:ascii="Times New Roman" w:hAnsi="Times New Roman" w:eastAsia="Times New Roman" w:cs="Times New Roman"/>
                <w:i/>
                <w:color w:val="808080"/>
                <w:sz w:val="24"/>
                <w:szCs w:val="24"/>
              </w:rPr>
              <w:t xml:space="preserve">Tuua ära vastav kutsestandard ning </w:t>
            </w:r>
            <w:r w:rsidRPr="00492738" w:rsidR="00492738">
              <w:rPr>
                <w:rFonts w:ascii="Times New Roman" w:hAnsi="Times New Roman" w:eastAsia="Times New Roman" w:cs="Times New Roman"/>
                <w:b/>
                <w:i/>
                <w:color w:val="808080"/>
                <w:sz w:val="24"/>
                <w:szCs w:val="24"/>
              </w:rPr>
              <w:t xml:space="preserve">numbriline </w:t>
            </w:r>
            <w:r>
              <w:rPr>
                <w:rFonts w:ascii="Times New Roman" w:hAnsi="Times New Roman" w:eastAsia="Times New Roman" w:cs="Times New Roman"/>
                <w:b/>
                <w:i/>
                <w:color w:val="808080"/>
                <w:sz w:val="24"/>
                <w:szCs w:val="24"/>
              </w:rPr>
              <w:t>viide konkreetsetele kompetentsidele</w:t>
            </w:r>
            <w:r>
              <w:rPr>
                <w:rFonts w:ascii="Times New Roman" w:hAnsi="Times New Roman" w:eastAsia="Times New Roman" w:cs="Times New Roman"/>
                <w:i/>
                <w:color w:val="808080"/>
                <w:sz w:val="24"/>
                <w:szCs w:val="24"/>
              </w:rPr>
              <w:t>, mida saavutatakse.</w:t>
            </w:r>
          </w:p>
          <w:p w:rsidRPr="00B042AA" w:rsidR="00863488" w:rsidP="00863488" w:rsidRDefault="00863488" w14:paraId="5072BFB6" wp14:textId="77777777">
            <w:pPr>
              <w:widowControl w:val="0"/>
              <w:shd w:val="clear" w:color="auto" w:fill="FFFFFF"/>
              <w:spacing w:line="235" w:lineRule="exact"/>
              <w:rPr>
                <w:rFonts w:ascii="Times New Roman" w:hAnsi="Times New Roman" w:eastAsia="Times New Roman" w:cs="Times New Roman"/>
                <w:bCs/>
                <w:sz w:val="24"/>
                <w:szCs w:val="24"/>
              </w:rPr>
            </w:pPr>
            <w:r w:rsidRPr="00B042AA">
              <w:rPr>
                <w:rFonts w:ascii="Times New Roman" w:hAnsi="Times New Roman" w:eastAsia="Times New Roman" w:cs="Times New Roman"/>
                <w:bCs/>
                <w:sz w:val="24"/>
                <w:szCs w:val="24"/>
              </w:rPr>
              <w:t>Kutsestandard: forvarderioperaator, tase 4</w:t>
            </w:r>
          </w:p>
          <w:p w:rsidRPr="00863488" w:rsidR="001D53DC" w:rsidP="00863488" w:rsidRDefault="00863488" w14:paraId="01CCBE9F" wp14:textId="77777777">
            <w:pPr>
              <w:widowControl w:val="0"/>
              <w:shd w:val="clear" w:color="auto" w:fill="FFFFFF"/>
              <w:spacing w:line="235" w:lineRule="exact"/>
              <w:rPr>
                <w:rFonts w:ascii="Times New Roman" w:hAnsi="Times New Roman" w:eastAsia="Times New Roman" w:cs="Times New Roman"/>
                <w:bCs/>
                <w:sz w:val="24"/>
                <w:szCs w:val="24"/>
              </w:rPr>
            </w:pPr>
            <w:r w:rsidRPr="00B042AA">
              <w:rPr>
                <w:rFonts w:ascii="Times New Roman" w:hAnsi="Times New Roman" w:eastAsia="Times New Roman" w:cs="Times New Roman"/>
                <w:bCs/>
                <w:sz w:val="24"/>
                <w:szCs w:val="24"/>
              </w:rPr>
              <w:t xml:space="preserve">Kutsestandard: </w:t>
            </w:r>
            <w:proofErr w:type="spellStart"/>
            <w:r w:rsidRPr="00B042AA">
              <w:rPr>
                <w:rFonts w:ascii="Times New Roman" w:hAnsi="Times New Roman" w:eastAsia="Times New Roman" w:cs="Times New Roman"/>
                <w:bCs/>
                <w:sz w:val="24"/>
                <w:szCs w:val="24"/>
              </w:rPr>
              <w:t>harvesterioperaator</w:t>
            </w:r>
            <w:proofErr w:type="spellEnd"/>
            <w:r w:rsidRPr="00B042AA">
              <w:rPr>
                <w:rFonts w:ascii="Times New Roman" w:hAnsi="Times New Roman" w:eastAsia="Times New Roman" w:cs="Times New Roman"/>
                <w:bCs/>
                <w:sz w:val="24"/>
                <w:szCs w:val="24"/>
              </w:rPr>
              <w:t>, tase 4</w:t>
            </w:r>
          </w:p>
        </w:tc>
      </w:tr>
      <w:tr xmlns:wp14="http://schemas.microsoft.com/office/word/2010/wordml" w:rsidR="001D53DC" w:rsidTr="100A7E70" w14:paraId="31F7F1CA" wp14:textId="77777777">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Mar/>
          </w:tcPr>
          <w:p w:rsidR="001D53DC" w:rsidP="00B4040C" w:rsidRDefault="00D13B43" w14:paraId="6717CF42" wp14:textId="77777777">
            <w:pPr>
              <w:pBdr>
                <w:bottom w:val="single" w:color="000000" w:sz="6" w:space="1"/>
              </w:pBdr>
              <w:shd w:val="clear" w:color="auto" w:fill="E2EFD9" w:themeFill="accent6" w:themeFillTint="33"/>
              <w:rPr>
                <w:rFonts w:ascii="Times New Roman" w:hAnsi="Times New Roman" w:eastAsia="Times New Roman" w:cs="Times New Roman"/>
                <w:sz w:val="24"/>
                <w:szCs w:val="24"/>
              </w:rPr>
            </w:pPr>
            <w:r>
              <w:rPr>
                <w:rFonts w:ascii="Times New Roman" w:hAnsi="Times New Roman" w:eastAsia="Times New Roman" w:cs="Times New Roman"/>
                <w:b/>
                <w:sz w:val="24"/>
                <w:szCs w:val="24"/>
              </w:rPr>
              <w:lastRenderedPageBreak/>
              <w:t>Põhjendus.</w:t>
            </w:r>
            <w:r>
              <w:rPr>
                <w:rFonts w:ascii="Times New Roman" w:hAnsi="Times New Roman" w:eastAsia="Times New Roman" w:cs="Times New Roman"/>
                <w:sz w:val="24"/>
                <w:szCs w:val="24"/>
              </w:rPr>
              <w:t xml:space="preserve"> </w:t>
            </w:r>
            <w:r>
              <w:rPr>
                <w:rFonts w:ascii="Times New Roman" w:hAnsi="Times New Roman" w:eastAsia="Times New Roman" w:cs="Times New Roman"/>
                <w:i/>
                <w:color w:val="808080"/>
                <w:sz w:val="24"/>
                <w:szCs w:val="24"/>
              </w:rPr>
              <w:t>Tuua põhjendus</w:t>
            </w:r>
            <w:r>
              <w:rPr>
                <w:rFonts w:ascii="Times New Roman" w:hAnsi="Times New Roman" w:eastAsia="Times New Roman" w:cs="Times New Roman"/>
                <w:color w:val="808080"/>
                <w:sz w:val="24"/>
                <w:szCs w:val="24"/>
              </w:rPr>
              <w:t xml:space="preserve"> </w:t>
            </w:r>
            <w:r>
              <w:rPr>
                <w:rFonts w:ascii="Times New Roman" w:hAnsi="Times New Roman" w:eastAsia="Times New Roman" w:cs="Times New Roman"/>
                <w:i/>
                <w:color w:val="808080"/>
                <w:sz w:val="24"/>
                <w:szCs w:val="24"/>
              </w:rPr>
              <w:t>koolituse sihtrühma ja õpiväljundite valiku osas</w:t>
            </w:r>
            <w:r w:rsidR="003333BC">
              <w:rPr>
                <w:rFonts w:ascii="Times New Roman" w:hAnsi="Times New Roman" w:eastAsia="Times New Roman" w:cs="Times New Roman"/>
                <w:i/>
                <w:color w:val="808080"/>
                <w:sz w:val="24"/>
                <w:szCs w:val="24"/>
              </w:rPr>
              <w:t>.</w:t>
            </w:r>
            <w:r>
              <w:rPr>
                <w:rFonts w:ascii="Times New Roman" w:hAnsi="Times New Roman" w:eastAsia="Times New Roman" w:cs="Times New Roman"/>
                <w:color w:val="808080"/>
                <w:sz w:val="24"/>
                <w:szCs w:val="24"/>
              </w:rPr>
              <w:t xml:space="preserve"> </w:t>
            </w:r>
          </w:p>
          <w:p w:rsidRPr="001B76DB" w:rsidR="00863488" w:rsidP="00863488" w:rsidRDefault="00863488" w14:paraId="3EB26F14" wp14:textId="77777777">
            <w:pPr>
              <w:widowControl w:val="0"/>
              <w:shd w:val="clear" w:color="auto" w:fill="FFFFFF"/>
              <w:spacing w:line="235" w:lineRule="exact"/>
              <w:rPr>
                <w:rFonts w:ascii="Times New Roman" w:hAnsi="Times New Roman" w:eastAsia="Times New Roman" w:cs="Times New Roman"/>
                <w:bCs/>
                <w:sz w:val="24"/>
                <w:szCs w:val="24"/>
                <w:u w:val="single"/>
              </w:rPr>
            </w:pPr>
            <w:r w:rsidRPr="001B76DB">
              <w:rPr>
                <w:rFonts w:ascii="Times New Roman" w:hAnsi="Times New Roman" w:eastAsia="Times New Roman" w:cs="Times New Roman"/>
                <w:bCs/>
                <w:sz w:val="24"/>
                <w:szCs w:val="24"/>
                <w:u w:val="single"/>
              </w:rPr>
              <w:t>OSKA kirjeldab:</w:t>
            </w:r>
          </w:p>
          <w:p w:rsidRPr="001B76DB" w:rsidR="00863488" w:rsidP="32ACF190" w:rsidRDefault="00863488" w14:paraId="41E990D7" wp14:textId="77777777">
            <w:pPr>
              <w:jc w:val="both"/>
              <w:rPr>
                <w:rFonts w:ascii="Times New Roman" w:hAnsi="Times New Roman" w:cs="Times New Roman"/>
              </w:rPr>
            </w:pPr>
            <w:r w:rsidRPr="100A7E70" w:rsidR="100A7E70">
              <w:rPr>
                <w:rFonts w:ascii="Times New Roman" w:hAnsi="Times New Roman" w:cs="Times New Roman"/>
              </w:rPr>
              <w:t>„</w:t>
            </w:r>
            <w:r w:rsidRPr="100A7E70" w:rsidR="100A7E70">
              <w:rPr>
                <w:rFonts w:ascii="Times New Roman" w:hAnsi="Times New Roman" w:cs="Times New Roman"/>
              </w:rPr>
              <w:t>Metsamajanduse ja metsavarumise valdkonnas on suurimaks tööpakkujaks Riigimetsa Majandamise Keskus (RMK). Toetudes keskkonna</w:t>
            </w:r>
            <w:r w:rsidRPr="100A7E70" w:rsidR="100A7E70">
              <w:rPr>
                <w:rFonts w:ascii="Times New Roman" w:hAnsi="Times New Roman" w:cs="Times New Roman"/>
              </w:rPr>
              <w:t>standarditele on RMK välja töötanud nõuded metsatöödele, metsas kasutatavatele masinatele ning nendel töötavatele oskustöötajatele. Nõuete ja käitumisjuhiste täitmine on eelduseks ja aluseks töötamiseks RMK poolt hallatavas metsas. RMK-</w:t>
            </w:r>
            <w:r w:rsidRPr="100A7E70" w:rsidR="100A7E70">
              <w:rPr>
                <w:rFonts w:ascii="Times New Roman" w:hAnsi="Times New Roman" w:cs="Times New Roman"/>
              </w:rPr>
              <w:t>le</w:t>
            </w:r>
            <w:r w:rsidRPr="100A7E70" w:rsidR="100A7E70">
              <w:rPr>
                <w:rFonts w:ascii="Times New Roman" w:hAnsi="Times New Roman" w:cs="Times New Roman"/>
              </w:rPr>
              <w:t xml:space="preserve"> töö tegemise eelduseks on, et </w:t>
            </w:r>
            <w:r w:rsidRPr="100A7E70" w:rsidR="100A7E70">
              <w:rPr>
                <w:rFonts w:ascii="Times New Roman" w:hAnsi="Times New Roman" w:cs="Times New Roman"/>
              </w:rPr>
              <w:t>harvesteri</w:t>
            </w:r>
            <w:r w:rsidRPr="100A7E70" w:rsidR="100A7E70">
              <w:rPr>
                <w:rFonts w:ascii="Times New Roman" w:hAnsi="Times New Roman" w:cs="Times New Roman"/>
              </w:rPr>
              <w:t>- ja forvarderioperaatorid omavad kutset, st on läbinud vastava kutseõppe või täienduskoolituse või on tõendanud oma oskusi kutseeksamil ja omavad kehtivat kutsetunnistust.</w:t>
            </w:r>
            <w:r w:rsidRPr="100A7E70" w:rsidR="100A7E70">
              <w:rPr>
                <w:rFonts w:ascii="Times New Roman" w:hAnsi="Times New Roman" w:cs="Times New Roman"/>
              </w:rPr>
              <w:t>“</w:t>
            </w:r>
          </w:p>
          <w:p w:rsidR="100A7E70" w:rsidP="100A7E70" w:rsidRDefault="100A7E70" w14:paraId="45DBE3E8" w14:textId="2F1C1590">
            <w:pPr>
              <w:pStyle w:val="Normaallaad"/>
              <w:jc w:val="both"/>
            </w:pPr>
            <w:r w:rsidRPr="100A7E70" w:rsidR="100A7E70">
              <w:rPr>
                <w:rFonts w:ascii="Times New Roman" w:hAnsi="Times New Roman" w:eastAsia="Times New Roman" w:cs="Times New Roman"/>
                <w:noProof w:val="0"/>
                <w:sz w:val="22"/>
                <w:szCs w:val="22"/>
                <w:lang w:val="et-EE"/>
              </w:rPr>
              <w:t>Lisaks RMK-le on tarneahela sertifikaati uuendamas ja taotlemas mitmed suuremad metsaettevõtted, kelle töötajad vajavad samuti kutseeksami sooritamist töö jätkamiseks.</w:t>
            </w:r>
          </w:p>
          <w:p w:rsidR="00863488" w:rsidP="00863488" w:rsidRDefault="00863488" w14:paraId="4049456F" wp14:textId="77777777">
            <w:pPr>
              <w:jc w:val="both"/>
              <w:rPr>
                <w:rFonts w:ascii="Times New Roman" w:hAnsi="Times New Roman" w:cs="Times New Roman"/>
              </w:rPr>
            </w:pPr>
            <w:r w:rsidRPr="007965DA">
              <w:rPr>
                <w:rFonts w:ascii="Times New Roman" w:hAnsi="Times New Roman" w:cs="Times New Roman"/>
              </w:rPr>
              <w:t xml:space="preserve">Tulevikus kasvab vajadus </w:t>
            </w:r>
            <w:proofErr w:type="spellStart"/>
            <w:r w:rsidRPr="007965DA">
              <w:rPr>
                <w:rFonts w:ascii="Times New Roman" w:hAnsi="Times New Roman" w:cs="Times New Roman"/>
              </w:rPr>
              <w:t>harvesteri</w:t>
            </w:r>
            <w:proofErr w:type="spellEnd"/>
            <w:r w:rsidRPr="007965DA">
              <w:rPr>
                <w:rFonts w:ascii="Times New Roman" w:hAnsi="Times New Roman" w:cs="Times New Roman"/>
              </w:rPr>
              <w:t xml:space="preserve">- ja forvarderioperaatorite kui valdkonna võtmeametite esindajate järele. Ühelt poolt mõjutab seda raiemahtude kasv, teiselt poolt asjaolu, et ka erametsas hakkavad suurema jõudlusega </w:t>
            </w:r>
            <w:proofErr w:type="spellStart"/>
            <w:r w:rsidRPr="007965DA">
              <w:rPr>
                <w:rFonts w:ascii="Times New Roman" w:hAnsi="Times New Roman" w:cs="Times New Roman"/>
              </w:rPr>
              <w:t>harvesterid</w:t>
            </w:r>
            <w:proofErr w:type="spellEnd"/>
            <w:r w:rsidRPr="007965DA">
              <w:rPr>
                <w:rFonts w:ascii="Times New Roman" w:hAnsi="Times New Roman" w:cs="Times New Roman"/>
              </w:rPr>
              <w:t xml:space="preserve"> ja </w:t>
            </w:r>
            <w:proofErr w:type="spellStart"/>
            <w:r w:rsidRPr="007965DA">
              <w:rPr>
                <w:rFonts w:ascii="Times New Roman" w:hAnsi="Times New Roman" w:cs="Times New Roman"/>
              </w:rPr>
              <w:t>forvarderid</w:t>
            </w:r>
            <w:proofErr w:type="spellEnd"/>
            <w:r w:rsidRPr="007965DA">
              <w:rPr>
                <w:rFonts w:ascii="Times New Roman" w:hAnsi="Times New Roman" w:cs="Times New Roman"/>
              </w:rPr>
              <w:t xml:space="preserve"> kettsaega töötavat raietöölist lõplikult välja vahetama. </w:t>
            </w:r>
          </w:p>
          <w:p w:rsidR="100A7E70" w:rsidP="100A7E70" w:rsidRDefault="100A7E70" w14:paraId="623603DD" w14:textId="1410DCFA">
            <w:pPr>
              <w:jc w:val="both"/>
              <w:rPr>
                <w:rFonts w:ascii="Times New Roman" w:hAnsi="Times New Roman" w:cs="Times New Roman"/>
              </w:rPr>
            </w:pPr>
            <w:r w:rsidRPr="100A7E70" w:rsidR="100A7E70">
              <w:rPr>
                <w:rFonts w:ascii="Times New Roman" w:hAnsi="Times New Roman" w:cs="Times New Roman"/>
              </w:rPr>
              <w:t>Metsamasina tasemeõpe toimub vaid Luua Metsanduskooli kutseõppekavadel, kuid puudub kaugõppe võimalus. See eksamiks ettevalmistav koolitus on suunatud juba töötavatele masinaoperaatorile, kes vajavad oskuste uuendamist ja teoreetilisi teadmisi, et sooritada edukalt kutseeksam ja seeläbi tõsta oma võimekust tööturul.</w:t>
            </w:r>
          </w:p>
          <w:p w:rsidR="001D53DC" w:rsidRDefault="001D53DC" w14:paraId="4B94D5A5" wp14:textId="77777777">
            <w:pPr>
              <w:widowControl w:val="0"/>
              <w:shd w:val="clear" w:color="auto" w:fill="FFFFFF"/>
              <w:spacing w:line="235" w:lineRule="auto"/>
              <w:rPr>
                <w:rFonts w:ascii="Times New Roman" w:hAnsi="Times New Roman" w:eastAsia="Times New Roman" w:cs="Times New Roman"/>
                <w:sz w:val="24"/>
                <w:szCs w:val="24"/>
              </w:rPr>
            </w:pPr>
          </w:p>
        </w:tc>
      </w:tr>
    </w:tbl>
    <w:p xmlns:wp14="http://schemas.microsoft.com/office/word/2010/wordml" w:rsidR="001D53DC" w:rsidP="008550FF" w:rsidRDefault="001D53DC" w14:paraId="3DEEC669" wp14:textId="77777777">
      <w:pPr>
        <w:widowControl w:val="0"/>
        <w:shd w:val="clear" w:color="auto" w:fill="FFFFFF"/>
        <w:spacing w:after="0" w:line="240" w:lineRule="auto"/>
        <w:rPr>
          <w:rFonts w:ascii="Arial" w:hAnsi="Arial" w:eastAsia="Arial" w:cs="Arial"/>
          <w:b/>
          <w:sz w:val="20"/>
          <w:szCs w:val="20"/>
        </w:rPr>
      </w:pPr>
    </w:p>
    <w:p xmlns:wp14="http://schemas.microsoft.com/office/word/2010/wordml" w:rsidR="001D53DC" w:rsidRDefault="00D13B43" w14:paraId="35F1113B" wp14:textId="77777777">
      <w:pPr>
        <w:widowControl w:val="0"/>
        <w:numPr>
          <w:ilvl w:val="0"/>
          <w:numId w:val="1"/>
        </w:numPr>
        <w:shd w:val="clear" w:color="auto" w:fill="FFFFFF"/>
        <w:spacing w:after="120" w:line="240" w:lineRule="auto"/>
        <w:ind w:left="714" w:right="5761"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maht</w:t>
      </w:r>
    </w:p>
    <w:tbl>
      <w:tblPr>
        <w:tblStyle w:val="a1"/>
        <w:tblW w:w="8472"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7763"/>
        <w:gridCol w:w="709"/>
      </w:tblGrid>
      <w:tr xmlns:wp14="http://schemas.microsoft.com/office/word/2010/wordml" w:rsidR="001D53DC" w:rsidTr="00492738" w14:paraId="748994BB" wp14:textId="77777777">
        <w:tc>
          <w:tcPr>
            <w:tcW w:w="7763" w:type="dxa"/>
            <w:shd w:val="clear" w:color="auto" w:fill="auto"/>
          </w:tcPr>
          <w:p w:rsidR="001D53DC" w:rsidRDefault="00D13B43" w14:paraId="45EC99CF" wp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Koolituse kogumaht </w:t>
            </w:r>
            <w:r>
              <w:rPr>
                <w:rFonts w:ascii="Times New Roman" w:hAnsi="Times New Roman" w:eastAsia="Times New Roman" w:cs="Times New Roman"/>
                <w:sz w:val="24"/>
                <w:szCs w:val="24"/>
              </w:rPr>
              <w:t xml:space="preserve">akadeemilistes tundides: </w:t>
            </w:r>
          </w:p>
        </w:tc>
        <w:tc>
          <w:tcPr>
            <w:tcW w:w="709" w:type="dxa"/>
            <w:shd w:val="clear" w:color="auto" w:fill="auto"/>
          </w:tcPr>
          <w:p w:rsidR="001D53DC" w:rsidRDefault="00863488" w14:paraId="36334656" wp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26</w:t>
            </w:r>
          </w:p>
        </w:tc>
      </w:tr>
      <w:tr xmlns:wp14="http://schemas.microsoft.com/office/word/2010/wordml" w:rsidR="001D53DC" w:rsidTr="00492738" w14:paraId="14CA3B9A" wp14:textId="77777777">
        <w:tc>
          <w:tcPr>
            <w:tcW w:w="7763" w:type="dxa"/>
            <w:shd w:val="clear" w:color="auto" w:fill="auto"/>
          </w:tcPr>
          <w:p w:rsidR="001D53DC" w:rsidP="00B4040C" w:rsidRDefault="00D13B43" w14:paraId="69275138" wp14:textId="77777777">
            <w:pPr>
              <w:widowControl w:val="0"/>
              <w:shd w:val="clear" w:color="auto" w:fill="E2EFD9" w:themeFill="accent6" w:themeFillTint="33"/>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Kontaktõppe maht akadeemilistes tundides:</w:t>
            </w:r>
          </w:p>
        </w:tc>
        <w:tc>
          <w:tcPr>
            <w:tcW w:w="709" w:type="dxa"/>
            <w:shd w:val="clear" w:color="auto" w:fill="auto"/>
          </w:tcPr>
          <w:p w:rsidR="001D53DC" w:rsidP="0030178A" w:rsidRDefault="00863488" w14:paraId="029B61C8" wp14:textId="77777777">
            <w:pPr>
              <w:widowControl w:val="0"/>
              <w:shd w:val="clear" w:color="auto" w:fill="E2EFD9" w:themeFill="accent6" w:themeFillTint="33"/>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26</w:t>
            </w:r>
          </w:p>
        </w:tc>
      </w:tr>
      <w:tr xmlns:wp14="http://schemas.microsoft.com/office/word/2010/wordml" w:rsidR="001D53DC" w:rsidTr="00492738" w14:paraId="6AFB03CF" wp14:textId="77777777">
        <w:trPr>
          <w:trHeight w:val="640"/>
        </w:trPr>
        <w:tc>
          <w:tcPr>
            <w:tcW w:w="7763" w:type="dxa"/>
            <w:shd w:val="clear" w:color="auto" w:fill="auto"/>
          </w:tcPr>
          <w:p w:rsidR="001D53DC" w:rsidRDefault="00D13B43" w14:paraId="1CA65C1A" wp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sh auditoorse töö maht akadeemilistes tundides:</w:t>
            </w:r>
          </w:p>
          <w:p w:rsidR="001D53DC" w:rsidP="003333BC" w:rsidRDefault="00D13B43" w14:paraId="4888186B" wp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(õpe loengu, seminari</w:t>
            </w:r>
            <w:r w:rsidR="00982BE9">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rPr>
              <w:t xml:space="preserve">või </w:t>
            </w:r>
            <w:r w:rsidR="00982BE9">
              <w:rPr>
                <w:rFonts w:ascii="Times New Roman" w:hAnsi="Times New Roman" w:eastAsia="Times New Roman" w:cs="Times New Roman"/>
                <w:i/>
                <w:sz w:val="24"/>
                <w:szCs w:val="24"/>
              </w:rPr>
              <w:t xml:space="preserve">muus </w:t>
            </w:r>
            <w:r>
              <w:rPr>
                <w:rFonts w:ascii="Times New Roman" w:hAnsi="Times New Roman" w:eastAsia="Times New Roman" w:cs="Times New Roman"/>
                <w:i/>
                <w:sz w:val="24"/>
                <w:szCs w:val="24"/>
              </w:rPr>
              <w:t>koolis määratud vormis)</w:t>
            </w:r>
          </w:p>
        </w:tc>
        <w:tc>
          <w:tcPr>
            <w:tcW w:w="709" w:type="dxa"/>
            <w:shd w:val="clear" w:color="auto" w:fill="auto"/>
          </w:tcPr>
          <w:p w:rsidR="001D53DC" w:rsidRDefault="00863488" w14:paraId="5007C906" wp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20</w:t>
            </w:r>
          </w:p>
        </w:tc>
      </w:tr>
      <w:tr xmlns:wp14="http://schemas.microsoft.com/office/word/2010/wordml" w:rsidR="001D53DC" w:rsidTr="00492738" w14:paraId="7912423D" wp14:textId="77777777">
        <w:trPr>
          <w:trHeight w:val="420"/>
        </w:trPr>
        <w:tc>
          <w:tcPr>
            <w:tcW w:w="7763" w:type="dxa"/>
            <w:shd w:val="clear" w:color="auto" w:fill="auto"/>
          </w:tcPr>
          <w:p w:rsidR="001D53DC" w:rsidRDefault="00D13B43" w14:paraId="3C0CFD6E" wp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sh praktilise töö maht akadeemilistes tundides: </w:t>
            </w:r>
          </w:p>
          <w:p w:rsidR="001D53DC" w:rsidRDefault="00D13B43" w14:paraId="06AFD112" wp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õpitud teadmiste ja oskuste rakendamine õppekeskkonnas</w:t>
            </w:r>
            <w:r>
              <w:rPr>
                <w:rFonts w:ascii="Times New Roman" w:hAnsi="Times New Roman" w:eastAsia="Times New Roman" w:cs="Times New Roman"/>
                <w:sz w:val="24"/>
                <w:szCs w:val="24"/>
              </w:rPr>
              <w:t xml:space="preserve">)    </w:t>
            </w:r>
          </w:p>
        </w:tc>
        <w:tc>
          <w:tcPr>
            <w:tcW w:w="709" w:type="dxa"/>
            <w:shd w:val="clear" w:color="auto" w:fill="auto"/>
          </w:tcPr>
          <w:p w:rsidR="001D53DC" w:rsidRDefault="00863488" w14:paraId="29B4EA11" wp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r>
      <w:tr xmlns:wp14="http://schemas.microsoft.com/office/word/2010/wordml" w:rsidR="001D53DC" w:rsidTr="00492738" w14:paraId="783F552D" wp14:textId="77777777">
        <w:tc>
          <w:tcPr>
            <w:tcW w:w="7763" w:type="dxa"/>
            <w:shd w:val="clear" w:color="auto" w:fill="auto"/>
          </w:tcPr>
          <w:p w:rsidR="001D53DC" w:rsidRDefault="00D13B43" w14:paraId="5245250B" wp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Koolitaja poolt tagasisidestatava iseseisva töö maht akadeemilistes tundides:</w:t>
            </w:r>
          </w:p>
        </w:tc>
        <w:tc>
          <w:tcPr>
            <w:tcW w:w="709" w:type="dxa"/>
            <w:shd w:val="clear" w:color="auto" w:fill="auto"/>
          </w:tcPr>
          <w:p w:rsidR="001D53DC" w:rsidRDefault="00863488" w14:paraId="4B584315" wp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0</w:t>
            </w:r>
          </w:p>
        </w:tc>
      </w:tr>
    </w:tbl>
    <w:p xmlns:wp14="http://schemas.microsoft.com/office/word/2010/wordml" w:rsidR="001D53DC" w:rsidRDefault="001D53DC" w14:paraId="3656B9AB" wp14:textId="77777777">
      <w:pPr>
        <w:widowControl w:val="0"/>
        <w:shd w:val="clear" w:color="auto" w:fill="FFFFFF"/>
        <w:spacing w:after="0" w:line="240" w:lineRule="auto"/>
        <w:rPr>
          <w:rFonts w:ascii="Arial" w:hAnsi="Arial" w:eastAsia="Arial" w:cs="Arial"/>
          <w:b/>
          <w:sz w:val="20"/>
          <w:szCs w:val="20"/>
        </w:rPr>
      </w:pPr>
    </w:p>
    <w:p xmlns:wp14="http://schemas.microsoft.com/office/word/2010/wordml" w:rsidR="001D53DC" w:rsidRDefault="001D53DC" w14:paraId="45FB0818" wp14:textId="77777777">
      <w:pPr>
        <w:widowControl w:val="0"/>
        <w:shd w:val="clear" w:color="auto" w:fill="FFFFFF"/>
        <w:spacing w:after="0" w:line="240" w:lineRule="auto"/>
        <w:rPr>
          <w:rFonts w:ascii="Arial" w:hAnsi="Arial" w:eastAsia="Arial" w:cs="Arial"/>
          <w:b/>
          <w:sz w:val="20"/>
          <w:szCs w:val="20"/>
        </w:rPr>
      </w:pPr>
    </w:p>
    <w:p xmlns:wp14="http://schemas.microsoft.com/office/word/2010/wordml" w:rsidR="001D53DC" w:rsidRDefault="00D13B43" w14:paraId="5E3851D8" wp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sisu ja õppekeskkonna kirjeldus ning lõpetamise nõuded</w:t>
      </w:r>
    </w:p>
    <w:tbl>
      <w:tblPr>
        <w:tblStyle w:val="a2"/>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xmlns:wp14="http://schemas.microsoft.com/office/word/2010/wordml" w:rsidR="001D53DC" w:rsidTr="100A7E70" w14:paraId="5BAD93FE" wp14:textId="77777777">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Mar/>
          </w:tcPr>
          <w:p w:rsidR="001D53DC" w:rsidP="00A55733" w:rsidRDefault="00D13B43" w14:paraId="7BA32574" wp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bookmarkStart w:name="_gjdgxs" w:colFirst="0" w:colLast="0" w:id="0"/>
            <w:bookmarkEnd w:id="0"/>
            <w:r>
              <w:rPr>
                <w:rFonts w:ascii="Times New Roman" w:hAnsi="Times New Roman" w:eastAsia="Times New Roman" w:cs="Times New Roman"/>
                <w:b/>
                <w:sz w:val="24"/>
                <w:szCs w:val="24"/>
              </w:rPr>
              <w:t xml:space="preserve">Õppe sisu ja õppekeskkonna kirjeldus. </w:t>
            </w:r>
            <w:r>
              <w:rPr>
                <w:rFonts w:ascii="Times New Roman" w:hAnsi="Times New Roman" w:eastAsia="Times New Roman" w:cs="Times New Roman"/>
                <w:i/>
                <w:color w:val="808080"/>
                <w:sz w:val="24"/>
                <w:szCs w:val="24"/>
              </w:rPr>
              <w:t xml:space="preserve">Tuua peamised teemad ja alateemad </w:t>
            </w:r>
            <w:r w:rsidRPr="00A55733">
              <w:rPr>
                <w:rFonts w:ascii="Times New Roman" w:hAnsi="Times New Roman" w:eastAsia="Times New Roman" w:cs="Times New Roman"/>
                <w:b/>
                <w:i/>
                <w:color w:val="808080"/>
                <w:sz w:val="24"/>
                <w:szCs w:val="24"/>
              </w:rPr>
              <w:t>sh eristada auditoorne ja praktiline osa.</w:t>
            </w:r>
            <w:r>
              <w:rPr>
                <w:rFonts w:ascii="Times New Roman" w:hAnsi="Times New Roman" w:eastAsia="Times New Roman" w:cs="Times New Roman"/>
                <w:i/>
                <w:color w:val="808080"/>
                <w:sz w:val="24"/>
                <w:szCs w:val="24"/>
              </w:rPr>
              <w:t xml:space="preserve"> Esitada õppekeskkonna lühikirjeldus</w:t>
            </w:r>
            <w:r w:rsidR="00A55733">
              <w:rPr>
                <w:rFonts w:ascii="Times New Roman" w:hAnsi="Times New Roman" w:eastAsia="Times New Roman" w:cs="Times New Roman"/>
                <w:i/>
                <w:color w:val="808080"/>
                <w:sz w:val="24"/>
                <w:szCs w:val="24"/>
              </w:rPr>
              <w:t xml:space="preserve">, mis on </w:t>
            </w:r>
            <w:r w:rsidR="00A55733">
              <w:t xml:space="preserve"> </w:t>
            </w:r>
            <w:r w:rsidRPr="00A55733" w:rsidR="00A55733">
              <w:rPr>
                <w:rFonts w:ascii="Times New Roman" w:hAnsi="Times New Roman" w:eastAsia="Times New Roman" w:cs="Times New Roman"/>
                <w:i/>
                <w:color w:val="808080"/>
                <w:sz w:val="24"/>
                <w:szCs w:val="24"/>
              </w:rPr>
              <w:t>õpiväljundite saavutamiseks olemas</w:t>
            </w:r>
            <w:r>
              <w:rPr>
                <w:rFonts w:ascii="Times New Roman" w:hAnsi="Times New Roman" w:eastAsia="Times New Roman" w:cs="Times New Roman"/>
                <w:i/>
                <w:color w:val="808080"/>
                <w:sz w:val="24"/>
                <w:szCs w:val="24"/>
              </w:rPr>
              <w:t xml:space="preserve">. Loetleda kursuse kohustuslikud õppematerjalid (nt õpikud </w:t>
            </w:r>
            <w:proofErr w:type="spellStart"/>
            <w:r>
              <w:rPr>
                <w:rFonts w:ascii="Times New Roman" w:hAnsi="Times New Roman" w:eastAsia="Times New Roman" w:cs="Times New Roman"/>
                <w:i/>
                <w:color w:val="808080"/>
                <w:sz w:val="24"/>
                <w:szCs w:val="24"/>
              </w:rPr>
              <w:t>vmt</w:t>
            </w:r>
            <w:proofErr w:type="spellEnd"/>
            <w:r>
              <w:rPr>
                <w:rFonts w:ascii="Times New Roman" w:hAnsi="Times New Roman" w:eastAsia="Times New Roman" w:cs="Times New Roman"/>
                <w:i/>
                <w:color w:val="808080"/>
                <w:sz w:val="24"/>
                <w:szCs w:val="24"/>
              </w:rPr>
              <w:t xml:space="preserve">) kui need on olemas. Kui õppijalt nõutakse mingeid isiklikke õppevahendeid, tuua ka need välja. </w:t>
            </w:r>
          </w:p>
          <w:p w:rsidR="001D53DC" w:rsidRDefault="00D13B43" w14:paraId="64BE8F88" wp14:textId="77777777">
            <w:pPr>
              <w:widowControl w:val="0"/>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Õppe sisu: </w:t>
            </w:r>
          </w:p>
          <w:p w:rsidR="00863488" w:rsidP="00863488" w:rsidRDefault="00863488" w14:paraId="1D0598BA" wp14:textId="77777777">
            <w:pPr>
              <w:widowControl w:val="0"/>
              <w:shd w:val="clear" w:color="auto" w:fill="FFFFFF"/>
              <w:rPr>
                <w:rFonts w:ascii="Times New Roman" w:hAnsi="Times New Roman" w:eastAsia="Times New Roman" w:cs="Times New Roman"/>
                <w:b/>
                <w:bCs/>
                <w:spacing w:val="-1"/>
                <w:sz w:val="24"/>
                <w:szCs w:val="24"/>
              </w:rPr>
            </w:pPr>
            <w:proofErr w:type="spellStart"/>
            <w:r>
              <w:rPr>
                <w:rFonts w:ascii="Times New Roman" w:hAnsi="Times New Roman" w:eastAsia="Times New Roman" w:cs="Times New Roman"/>
                <w:b/>
                <w:bCs/>
                <w:spacing w:val="-1"/>
                <w:sz w:val="24"/>
                <w:szCs w:val="24"/>
              </w:rPr>
              <w:t>Harvesterioperaatorid</w:t>
            </w:r>
            <w:proofErr w:type="spellEnd"/>
            <w:r>
              <w:rPr>
                <w:rFonts w:ascii="Times New Roman" w:hAnsi="Times New Roman" w:eastAsia="Times New Roman" w:cs="Times New Roman"/>
                <w:b/>
                <w:bCs/>
                <w:spacing w:val="-1"/>
                <w:sz w:val="24"/>
                <w:szCs w:val="24"/>
              </w:rPr>
              <w:t>:</w:t>
            </w:r>
          </w:p>
          <w:p w:rsidRPr="00FE6357" w:rsidR="00863488" w:rsidP="00863488" w:rsidRDefault="00863488" w14:paraId="10C5B1A6" wp14:textId="77777777">
            <w:pPr>
              <w:widowControl w:val="0"/>
              <w:shd w:val="clear" w:color="auto" w:fill="FFFFFF"/>
              <w:rPr>
                <w:rFonts w:ascii="Times New Roman" w:hAnsi="Times New Roman" w:eastAsia="Times New Roman" w:cs="Times New Roman"/>
                <w:bCs/>
                <w:spacing w:val="-1"/>
                <w:sz w:val="24"/>
                <w:szCs w:val="24"/>
              </w:rPr>
            </w:pPr>
            <w:proofErr w:type="spellStart"/>
            <w:r w:rsidRPr="00C04BC7">
              <w:rPr>
                <w:rFonts w:ascii="Times New Roman" w:hAnsi="Times New Roman" w:eastAsia="Times New Roman" w:cs="Times New Roman"/>
                <w:bCs/>
                <w:spacing w:val="-1"/>
                <w:sz w:val="24"/>
                <w:szCs w:val="24"/>
              </w:rPr>
              <w:t>Harvesterioperaatori</w:t>
            </w:r>
            <w:proofErr w:type="spellEnd"/>
            <w:r w:rsidRPr="00C04BC7">
              <w:rPr>
                <w:rFonts w:ascii="Times New Roman" w:hAnsi="Times New Roman" w:eastAsia="Times New Roman" w:cs="Times New Roman"/>
                <w:bCs/>
                <w:spacing w:val="-1"/>
                <w:sz w:val="24"/>
                <w:szCs w:val="24"/>
              </w:rPr>
              <w:t xml:space="preserve"> 4. taseme kutseeksami tingimused ja kord. Praktiliste ülesannete tutvustus.</w:t>
            </w:r>
            <w:r>
              <w:rPr>
                <w:rFonts w:ascii="Times New Roman" w:hAnsi="Times New Roman" w:eastAsia="Times New Roman" w:cs="Times New Roman"/>
                <w:bCs/>
                <w:spacing w:val="-1"/>
                <w:sz w:val="24"/>
                <w:szCs w:val="24"/>
              </w:rPr>
              <w:t xml:space="preserve"> </w:t>
            </w:r>
            <w:r w:rsidRPr="00C04BC7">
              <w:rPr>
                <w:rFonts w:ascii="Times New Roman" w:hAnsi="Times New Roman" w:eastAsia="Times New Roman" w:cs="Times New Roman"/>
                <w:bCs/>
                <w:spacing w:val="-1"/>
                <w:sz w:val="24"/>
                <w:szCs w:val="24"/>
              </w:rPr>
              <w:t xml:space="preserve">Uuendus- ja harvendusraie hindamise põhimõtted kutseeksamil. </w:t>
            </w:r>
            <w:proofErr w:type="spellStart"/>
            <w:r w:rsidRPr="00C04BC7">
              <w:rPr>
                <w:rFonts w:ascii="Times New Roman" w:hAnsi="Times New Roman" w:eastAsia="Times New Roman" w:cs="Times New Roman"/>
                <w:bCs/>
                <w:spacing w:val="-1"/>
                <w:sz w:val="24"/>
                <w:szCs w:val="24"/>
              </w:rPr>
              <w:t>Harvesteri</w:t>
            </w:r>
            <w:proofErr w:type="spellEnd"/>
            <w:r w:rsidRPr="00C04BC7">
              <w:rPr>
                <w:rFonts w:ascii="Times New Roman" w:hAnsi="Times New Roman" w:eastAsia="Times New Roman" w:cs="Times New Roman"/>
                <w:bCs/>
                <w:spacing w:val="-1"/>
                <w:sz w:val="24"/>
                <w:szCs w:val="24"/>
              </w:rPr>
              <w:t xml:space="preserve"> kalibreerimine. </w:t>
            </w:r>
            <w:proofErr w:type="spellStart"/>
            <w:r w:rsidRPr="00C04BC7">
              <w:rPr>
                <w:rFonts w:ascii="Times New Roman" w:hAnsi="Times New Roman" w:eastAsia="Times New Roman" w:cs="Times New Roman"/>
                <w:bCs/>
                <w:spacing w:val="-1"/>
                <w:sz w:val="24"/>
                <w:szCs w:val="24"/>
              </w:rPr>
              <w:t>Harvesteri</w:t>
            </w:r>
            <w:proofErr w:type="spellEnd"/>
            <w:r w:rsidRPr="00C04BC7">
              <w:rPr>
                <w:rFonts w:ascii="Times New Roman" w:hAnsi="Times New Roman" w:eastAsia="Times New Roman" w:cs="Times New Roman"/>
                <w:bCs/>
                <w:spacing w:val="-1"/>
                <w:sz w:val="24"/>
                <w:szCs w:val="24"/>
              </w:rPr>
              <w:t xml:space="preserve"> seadistamine, </w:t>
            </w:r>
            <w:proofErr w:type="spellStart"/>
            <w:r w:rsidRPr="00C04BC7">
              <w:rPr>
                <w:rFonts w:ascii="Times New Roman" w:hAnsi="Times New Roman" w:eastAsia="Times New Roman" w:cs="Times New Roman"/>
                <w:bCs/>
                <w:spacing w:val="-1"/>
                <w:sz w:val="24"/>
                <w:szCs w:val="24"/>
              </w:rPr>
              <w:t>tehnohooldus</w:t>
            </w:r>
            <w:proofErr w:type="spellEnd"/>
            <w:r w:rsidRPr="00C04BC7">
              <w:rPr>
                <w:rFonts w:ascii="Times New Roman" w:hAnsi="Times New Roman" w:eastAsia="Times New Roman" w:cs="Times New Roman"/>
                <w:bCs/>
                <w:spacing w:val="-1"/>
                <w:sz w:val="24"/>
                <w:szCs w:val="24"/>
              </w:rPr>
              <w:t xml:space="preserve"> ja korrashoid</w:t>
            </w:r>
            <w:r>
              <w:rPr>
                <w:rFonts w:ascii="Times New Roman" w:hAnsi="Times New Roman" w:eastAsia="Times New Roman" w:cs="Times New Roman"/>
                <w:bCs/>
                <w:spacing w:val="-1"/>
                <w:sz w:val="24"/>
                <w:szCs w:val="24"/>
              </w:rPr>
              <w:t>.</w:t>
            </w:r>
          </w:p>
          <w:p w:rsidR="00863488" w:rsidP="00863488" w:rsidRDefault="00863488" w14:paraId="6358B842" wp14:textId="77777777">
            <w:pPr>
              <w:widowControl w:val="0"/>
              <w:shd w:val="clear" w:color="auto" w:fill="FFFFFF"/>
              <w:rPr>
                <w:rFonts w:ascii="Times New Roman" w:hAnsi="Times New Roman" w:eastAsia="Times New Roman" w:cs="Times New Roman"/>
                <w:bCs/>
                <w:spacing w:val="-1"/>
                <w:sz w:val="24"/>
                <w:szCs w:val="24"/>
              </w:rPr>
            </w:pPr>
            <w:r w:rsidRPr="00C04BC7">
              <w:rPr>
                <w:rFonts w:ascii="Times New Roman" w:hAnsi="Times New Roman" w:eastAsia="Times New Roman" w:cs="Times New Roman"/>
                <w:bCs/>
                <w:spacing w:val="-1"/>
                <w:sz w:val="24"/>
                <w:szCs w:val="24"/>
              </w:rPr>
              <w:t>Puuliigid. Enamlevinud kahjustused puudel. Puidu kvaliteedinõuded. Puidu sortimendid. Tüvede optimeerimine. Harvendusraie, puude valiku põhimõtted</w:t>
            </w:r>
            <w:r>
              <w:rPr>
                <w:rFonts w:ascii="Times New Roman" w:hAnsi="Times New Roman" w:eastAsia="Times New Roman" w:cs="Times New Roman"/>
                <w:bCs/>
                <w:spacing w:val="-1"/>
                <w:sz w:val="24"/>
                <w:szCs w:val="24"/>
              </w:rPr>
              <w:t xml:space="preserve"> </w:t>
            </w:r>
            <w:r w:rsidRPr="00C04BC7">
              <w:rPr>
                <w:rFonts w:ascii="Times New Roman" w:hAnsi="Times New Roman" w:eastAsia="Times New Roman" w:cs="Times New Roman"/>
                <w:bCs/>
                <w:spacing w:val="-1"/>
                <w:sz w:val="24"/>
                <w:szCs w:val="24"/>
              </w:rPr>
              <w:t>erine</w:t>
            </w:r>
            <w:r>
              <w:rPr>
                <w:rFonts w:ascii="Times New Roman" w:hAnsi="Times New Roman" w:eastAsia="Times New Roman" w:cs="Times New Roman"/>
                <w:bCs/>
                <w:spacing w:val="-1"/>
                <w:sz w:val="24"/>
                <w:szCs w:val="24"/>
              </w:rPr>
              <w:t xml:space="preserve">vatel raietel. </w:t>
            </w:r>
            <w:proofErr w:type="spellStart"/>
            <w:r>
              <w:rPr>
                <w:rFonts w:ascii="Times New Roman" w:hAnsi="Times New Roman" w:eastAsia="Times New Roman" w:cs="Times New Roman"/>
                <w:bCs/>
                <w:spacing w:val="-1"/>
                <w:sz w:val="24"/>
                <w:szCs w:val="24"/>
              </w:rPr>
              <w:t>Rinnaspindala</w:t>
            </w:r>
            <w:proofErr w:type="spellEnd"/>
            <w:r w:rsidRPr="00C04BC7">
              <w:rPr>
                <w:rFonts w:ascii="Times New Roman" w:hAnsi="Times New Roman" w:eastAsia="Times New Roman" w:cs="Times New Roman"/>
                <w:bCs/>
                <w:spacing w:val="-1"/>
                <w:sz w:val="24"/>
                <w:szCs w:val="24"/>
              </w:rPr>
              <w:t xml:space="preserve"> määramine </w:t>
            </w:r>
            <w:proofErr w:type="spellStart"/>
            <w:r>
              <w:rPr>
                <w:rFonts w:ascii="Times New Roman" w:hAnsi="Times New Roman" w:eastAsia="Times New Roman" w:cs="Times New Roman"/>
                <w:bCs/>
                <w:spacing w:val="-1"/>
                <w:sz w:val="24"/>
                <w:szCs w:val="24"/>
              </w:rPr>
              <w:t>liht</w:t>
            </w:r>
            <w:r w:rsidRPr="00C04BC7">
              <w:rPr>
                <w:rFonts w:ascii="Times New Roman" w:hAnsi="Times New Roman" w:eastAsia="Times New Roman" w:cs="Times New Roman"/>
                <w:bCs/>
                <w:spacing w:val="-1"/>
                <w:sz w:val="24"/>
                <w:szCs w:val="24"/>
              </w:rPr>
              <w:t>relaskoobiga</w:t>
            </w:r>
            <w:proofErr w:type="spellEnd"/>
            <w:r w:rsidRPr="00C04BC7">
              <w:rPr>
                <w:rFonts w:ascii="Times New Roman" w:hAnsi="Times New Roman" w:eastAsia="Times New Roman" w:cs="Times New Roman"/>
                <w:bCs/>
                <w:spacing w:val="-1"/>
                <w:sz w:val="24"/>
                <w:szCs w:val="24"/>
              </w:rPr>
              <w:t>.</w:t>
            </w:r>
          </w:p>
          <w:p w:rsidRPr="009D1116" w:rsidR="00863488" w:rsidP="00863488" w:rsidRDefault="00863488" w14:paraId="3DCF61C4" wp14:textId="77777777">
            <w:pPr>
              <w:widowControl w:val="0"/>
              <w:shd w:val="clear" w:color="auto" w:fill="FFFFFF"/>
              <w:rPr>
                <w:rFonts w:ascii="Times New Roman" w:hAnsi="Times New Roman" w:eastAsia="Times New Roman" w:cs="Times New Roman"/>
                <w:b/>
                <w:bCs/>
                <w:spacing w:val="-1"/>
                <w:sz w:val="24"/>
                <w:szCs w:val="24"/>
              </w:rPr>
            </w:pPr>
            <w:r w:rsidRPr="009D1116">
              <w:rPr>
                <w:rFonts w:ascii="Times New Roman" w:hAnsi="Times New Roman" w:eastAsia="Times New Roman" w:cs="Times New Roman"/>
                <w:b/>
                <w:bCs/>
                <w:spacing w:val="-1"/>
                <w:sz w:val="24"/>
                <w:szCs w:val="24"/>
              </w:rPr>
              <w:t>Forvarderioperaatorid:</w:t>
            </w:r>
          </w:p>
          <w:p w:rsidRPr="00FE6357" w:rsidR="00863488" w:rsidP="00863488" w:rsidRDefault="00863488" w14:paraId="43170700" wp14:textId="77777777">
            <w:pPr>
              <w:widowControl w:val="0"/>
              <w:shd w:val="clear" w:color="auto" w:fill="FFFFFF"/>
              <w:rPr>
                <w:rFonts w:ascii="Times New Roman" w:hAnsi="Times New Roman" w:eastAsia="Times New Roman" w:cs="Times New Roman"/>
                <w:bCs/>
                <w:spacing w:val="-1"/>
                <w:sz w:val="24"/>
                <w:szCs w:val="24"/>
              </w:rPr>
            </w:pPr>
            <w:r w:rsidRPr="00630E7A">
              <w:rPr>
                <w:rFonts w:ascii="Times New Roman" w:hAnsi="Times New Roman" w:eastAsia="Times New Roman" w:cs="Times New Roman"/>
                <w:bCs/>
                <w:spacing w:val="-1"/>
                <w:sz w:val="24"/>
                <w:szCs w:val="24"/>
              </w:rPr>
              <w:t xml:space="preserve">Forvarderioperaatori 4. taseme kutseeksami tingimused ja kord. Praktiliste ülesannete tutvustus. Ümarmetsamaterjali </w:t>
            </w:r>
            <w:proofErr w:type="spellStart"/>
            <w:r w:rsidRPr="00630E7A">
              <w:rPr>
                <w:rFonts w:ascii="Times New Roman" w:hAnsi="Times New Roman" w:eastAsia="Times New Roman" w:cs="Times New Roman"/>
                <w:bCs/>
                <w:spacing w:val="-1"/>
                <w:sz w:val="24"/>
                <w:szCs w:val="24"/>
              </w:rPr>
              <w:t>kokkuveo</w:t>
            </w:r>
            <w:proofErr w:type="spellEnd"/>
            <w:r w:rsidRPr="00630E7A">
              <w:rPr>
                <w:rFonts w:ascii="Times New Roman" w:hAnsi="Times New Roman" w:eastAsia="Times New Roman" w:cs="Times New Roman"/>
                <w:bCs/>
                <w:spacing w:val="-1"/>
                <w:sz w:val="24"/>
                <w:szCs w:val="24"/>
              </w:rPr>
              <w:t xml:space="preserve"> hindamise põhimõtted kutseeksamil. Forvarderi seadistamine, </w:t>
            </w:r>
            <w:proofErr w:type="spellStart"/>
            <w:r w:rsidRPr="00630E7A">
              <w:rPr>
                <w:rFonts w:ascii="Times New Roman" w:hAnsi="Times New Roman" w:eastAsia="Times New Roman" w:cs="Times New Roman"/>
                <w:bCs/>
                <w:spacing w:val="-1"/>
                <w:sz w:val="24"/>
                <w:szCs w:val="24"/>
              </w:rPr>
              <w:t>tehnohooldus</w:t>
            </w:r>
            <w:proofErr w:type="spellEnd"/>
            <w:r w:rsidRPr="00630E7A">
              <w:rPr>
                <w:rFonts w:ascii="Times New Roman" w:hAnsi="Times New Roman" w:eastAsia="Times New Roman" w:cs="Times New Roman"/>
                <w:bCs/>
                <w:spacing w:val="-1"/>
                <w:sz w:val="24"/>
                <w:szCs w:val="24"/>
              </w:rPr>
              <w:t xml:space="preserve"> ja korrashoid</w:t>
            </w:r>
            <w:r>
              <w:rPr>
                <w:rFonts w:ascii="Times New Roman" w:hAnsi="Times New Roman" w:eastAsia="Times New Roman" w:cs="Times New Roman"/>
                <w:bCs/>
                <w:spacing w:val="-1"/>
                <w:sz w:val="24"/>
                <w:szCs w:val="24"/>
              </w:rPr>
              <w:t>.</w:t>
            </w:r>
          </w:p>
          <w:p w:rsidR="00863488" w:rsidP="00863488" w:rsidRDefault="00863488" w14:paraId="5EA6880F" wp14:textId="77777777">
            <w:pPr>
              <w:widowControl w:val="0"/>
              <w:shd w:val="clear" w:color="auto" w:fill="FFFFFF"/>
              <w:rPr>
                <w:rFonts w:ascii="Times New Roman" w:hAnsi="Times New Roman" w:eastAsia="Times New Roman" w:cs="Times New Roman"/>
                <w:bCs/>
                <w:spacing w:val="-1"/>
                <w:sz w:val="24"/>
                <w:szCs w:val="24"/>
              </w:rPr>
            </w:pPr>
            <w:r w:rsidRPr="00630E7A">
              <w:rPr>
                <w:rFonts w:ascii="Times New Roman" w:hAnsi="Times New Roman" w:eastAsia="Times New Roman" w:cs="Times New Roman"/>
                <w:bCs/>
                <w:spacing w:val="-1"/>
                <w:sz w:val="24"/>
                <w:szCs w:val="24"/>
              </w:rPr>
              <w:t xml:space="preserve">Puuliigid. Enamlevinud kahjustused puudel. Puidu kvaliteedinõuded ja puidurikked. Puidu </w:t>
            </w:r>
            <w:r w:rsidRPr="00630E7A">
              <w:rPr>
                <w:rFonts w:ascii="Times New Roman" w:hAnsi="Times New Roman" w:eastAsia="Times New Roman" w:cs="Times New Roman"/>
                <w:bCs/>
                <w:spacing w:val="-1"/>
                <w:sz w:val="24"/>
                <w:szCs w:val="24"/>
              </w:rPr>
              <w:lastRenderedPageBreak/>
              <w:t xml:space="preserve">sortimendid. </w:t>
            </w:r>
            <w:proofErr w:type="spellStart"/>
            <w:r w:rsidRPr="00630E7A">
              <w:rPr>
                <w:rFonts w:ascii="Times New Roman" w:hAnsi="Times New Roman" w:eastAsia="Times New Roman" w:cs="Times New Roman"/>
                <w:bCs/>
                <w:spacing w:val="-1"/>
                <w:sz w:val="24"/>
                <w:szCs w:val="24"/>
              </w:rPr>
              <w:t>Puiduvarumistehnoloogia</w:t>
            </w:r>
            <w:proofErr w:type="spellEnd"/>
            <w:r w:rsidRPr="00630E7A">
              <w:rPr>
                <w:rFonts w:ascii="Times New Roman" w:hAnsi="Times New Roman" w:eastAsia="Times New Roman" w:cs="Times New Roman"/>
                <w:bCs/>
                <w:spacing w:val="-1"/>
                <w:sz w:val="24"/>
                <w:szCs w:val="24"/>
              </w:rPr>
              <w:t xml:space="preserve"> valimine. Tootmisülesandest lähtuvalt puid</w:t>
            </w:r>
            <w:r>
              <w:rPr>
                <w:rFonts w:ascii="Times New Roman" w:hAnsi="Times New Roman" w:eastAsia="Times New Roman" w:cs="Times New Roman"/>
                <w:bCs/>
                <w:spacing w:val="-1"/>
                <w:sz w:val="24"/>
                <w:szCs w:val="24"/>
              </w:rPr>
              <w:t xml:space="preserve">u sorteerimine, </w:t>
            </w:r>
            <w:proofErr w:type="spellStart"/>
            <w:r>
              <w:rPr>
                <w:rFonts w:ascii="Times New Roman" w:hAnsi="Times New Roman" w:eastAsia="Times New Roman" w:cs="Times New Roman"/>
                <w:bCs/>
                <w:spacing w:val="-1"/>
                <w:sz w:val="24"/>
                <w:szCs w:val="24"/>
              </w:rPr>
              <w:t>kokku</w:t>
            </w:r>
            <w:r w:rsidRPr="00630E7A">
              <w:rPr>
                <w:rFonts w:ascii="Times New Roman" w:hAnsi="Times New Roman" w:eastAsia="Times New Roman" w:cs="Times New Roman"/>
                <w:bCs/>
                <w:spacing w:val="-1"/>
                <w:sz w:val="24"/>
                <w:szCs w:val="24"/>
              </w:rPr>
              <w:t>vedamine</w:t>
            </w:r>
            <w:proofErr w:type="spellEnd"/>
            <w:r w:rsidRPr="00630E7A">
              <w:rPr>
                <w:rFonts w:ascii="Times New Roman" w:hAnsi="Times New Roman" w:eastAsia="Times New Roman" w:cs="Times New Roman"/>
                <w:bCs/>
                <w:spacing w:val="-1"/>
                <w:sz w:val="24"/>
                <w:szCs w:val="24"/>
              </w:rPr>
              <w:t xml:space="preserve"> ja virnastamine, laoplatsi planeerimine.</w:t>
            </w:r>
          </w:p>
          <w:p w:rsidR="00863488" w:rsidP="00863488" w:rsidRDefault="00863488" w14:paraId="2287F6E6" wp14:textId="77777777">
            <w:pPr>
              <w:widowControl w:val="0"/>
              <w:shd w:val="clear" w:color="auto" w:fill="FFFFFF"/>
              <w:rPr>
                <w:rFonts w:ascii="Times New Roman" w:hAnsi="Times New Roman" w:eastAsia="Times New Roman" w:cs="Times New Roman"/>
                <w:bCs/>
                <w:spacing w:val="-1"/>
                <w:sz w:val="24"/>
                <w:szCs w:val="24"/>
              </w:rPr>
            </w:pPr>
            <w:proofErr w:type="spellStart"/>
            <w:r>
              <w:rPr>
                <w:rFonts w:ascii="Times New Roman" w:hAnsi="Times New Roman" w:eastAsia="Times New Roman" w:cs="Times New Roman"/>
                <w:bCs/>
                <w:spacing w:val="-1"/>
                <w:sz w:val="24"/>
                <w:szCs w:val="24"/>
              </w:rPr>
              <w:t>Rinnaspindala</w:t>
            </w:r>
            <w:proofErr w:type="spellEnd"/>
            <w:r w:rsidRPr="00C04BC7">
              <w:rPr>
                <w:rFonts w:ascii="Times New Roman" w:hAnsi="Times New Roman" w:eastAsia="Times New Roman" w:cs="Times New Roman"/>
                <w:bCs/>
                <w:spacing w:val="-1"/>
                <w:sz w:val="24"/>
                <w:szCs w:val="24"/>
              </w:rPr>
              <w:t xml:space="preserve"> määramine </w:t>
            </w:r>
            <w:proofErr w:type="spellStart"/>
            <w:r>
              <w:rPr>
                <w:rFonts w:ascii="Times New Roman" w:hAnsi="Times New Roman" w:eastAsia="Times New Roman" w:cs="Times New Roman"/>
                <w:bCs/>
                <w:spacing w:val="-1"/>
                <w:sz w:val="24"/>
                <w:szCs w:val="24"/>
              </w:rPr>
              <w:t>liht</w:t>
            </w:r>
            <w:r w:rsidRPr="00C04BC7">
              <w:rPr>
                <w:rFonts w:ascii="Times New Roman" w:hAnsi="Times New Roman" w:eastAsia="Times New Roman" w:cs="Times New Roman"/>
                <w:bCs/>
                <w:spacing w:val="-1"/>
                <w:sz w:val="24"/>
                <w:szCs w:val="24"/>
              </w:rPr>
              <w:t>relaskoobiga</w:t>
            </w:r>
            <w:proofErr w:type="spellEnd"/>
            <w:r w:rsidRPr="00C04BC7">
              <w:rPr>
                <w:rFonts w:ascii="Times New Roman" w:hAnsi="Times New Roman" w:eastAsia="Times New Roman" w:cs="Times New Roman"/>
                <w:bCs/>
                <w:spacing w:val="-1"/>
                <w:sz w:val="24"/>
                <w:szCs w:val="24"/>
              </w:rPr>
              <w:t>.</w:t>
            </w:r>
          </w:p>
          <w:p w:rsidR="003B4484" w:rsidP="00863488" w:rsidRDefault="003B4484" w14:paraId="049F31CB" wp14:textId="77777777">
            <w:pPr>
              <w:widowControl w:val="0"/>
              <w:shd w:val="clear" w:color="auto" w:fill="FFFFFF"/>
              <w:rPr>
                <w:rFonts w:ascii="Times New Roman" w:hAnsi="Times New Roman" w:eastAsia="Times New Roman" w:cs="Times New Roman"/>
                <w:bCs/>
                <w:spacing w:val="-1"/>
                <w:sz w:val="24"/>
                <w:szCs w:val="24"/>
              </w:rPr>
            </w:pPr>
          </w:p>
          <w:p w:rsidRPr="00FE6357" w:rsidR="003B4484" w:rsidP="100A7E70" w:rsidRDefault="003B4484" w14:paraId="7E7C994C" wp14:textId="2AF48531">
            <w:pPr>
              <w:widowControl w:val="0"/>
              <w:shd w:val="clear" w:color="auto" w:fill="FFFFFF" w:themeFill="background1"/>
              <w:rPr>
                <w:rFonts w:ascii="Times New Roman" w:hAnsi="Times New Roman" w:eastAsia="Times New Roman" w:cs="Times New Roman"/>
                <w:sz w:val="24"/>
                <w:szCs w:val="24"/>
              </w:rPr>
            </w:pPr>
            <w:r w:rsidRPr="100A7E70">
              <w:rPr>
                <w:rFonts w:ascii="Times New Roman" w:hAnsi="Times New Roman" w:eastAsia="Times New Roman" w:cs="Times New Roman"/>
                <w:b w:val="1"/>
                <w:bCs w:val="1"/>
                <w:spacing w:val="-1"/>
                <w:sz w:val="24"/>
                <w:szCs w:val="24"/>
              </w:rPr>
              <w:t>Õppevahendid:</w:t>
            </w:r>
            <w:r>
              <w:rPr>
                <w:rFonts w:ascii="Times New Roman" w:hAnsi="Times New Roman" w:eastAsia="Times New Roman" w:cs="Times New Roman"/>
                <w:b w:val="1"/>
                <w:bCs w:val="1"/>
                <w:spacing w:val="-1"/>
                <w:sz w:val="24"/>
                <w:szCs w:val="24"/>
              </w:rPr>
              <w:t xml:space="preserve"> </w:t>
            </w:r>
            <w:r w:rsidRPr="100A7E70">
              <w:rPr>
                <w:rFonts w:ascii="Times New Roman" w:hAnsi="Times New Roman" w:eastAsia="Times New Roman" w:cs="Times New Roman"/>
                <w:spacing w:val="-1"/>
                <w:sz w:val="24"/>
                <w:szCs w:val="24"/>
              </w:rPr>
              <w:t>Metsaseadus, M</w:t>
            </w:r>
            <w:r w:rsidRPr="100A7E70">
              <w:rPr>
                <w:rFonts w:ascii="Times New Roman" w:hAnsi="Times New Roman" w:eastAsia="Times New Roman" w:cs="Times New Roman"/>
                <w:spacing w:val="-1"/>
                <w:sz w:val="24"/>
                <w:szCs w:val="24"/>
              </w:rPr>
              <w:t>etsamajandamise eeskiri</w:t>
            </w:r>
            <w:r w:rsidRPr="100A7E70">
              <w:rPr>
                <w:rFonts w:ascii="Times New Roman" w:hAnsi="Times New Roman" w:eastAsia="Times New Roman" w:cs="Times New Roman"/>
                <w:spacing w:val="-1"/>
                <w:sz w:val="24"/>
                <w:szCs w:val="24"/>
              </w:rPr>
              <w:t xml:space="preserve">, forvarderi kasutusjuhend, </w:t>
            </w:r>
            <w:proofErr w:type="spellStart"/>
            <w:r w:rsidRPr="100A7E70">
              <w:rPr>
                <w:rFonts w:ascii="Times New Roman" w:hAnsi="Times New Roman" w:eastAsia="Times New Roman" w:cs="Times New Roman"/>
                <w:spacing w:val="-1"/>
                <w:sz w:val="24"/>
                <w:szCs w:val="24"/>
              </w:rPr>
              <w:t>harvesteri</w:t>
            </w:r>
            <w:proofErr w:type="spellEnd"/>
            <w:r w:rsidRPr="100A7E70">
              <w:rPr>
                <w:rFonts w:ascii="Times New Roman" w:hAnsi="Times New Roman" w:eastAsia="Times New Roman" w:cs="Times New Roman"/>
                <w:spacing w:val="-1"/>
                <w:sz w:val="24"/>
                <w:szCs w:val="24"/>
              </w:rPr>
              <w:t xml:space="preserve"> kasutusjuhend, </w:t>
            </w:r>
            <w:r w:rsidRPr="100A7E70">
              <w:rPr>
                <w:rFonts w:ascii="Times New Roman" w:hAnsi="Times New Roman" w:eastAsia="Times New Roman" w:cs="Times New Roman"/>
                <w:spacing w:val="-1"/>
                <w:sz w:val="24"/>
                <w:szCs w:val="24"/>
              </w:rPr>
              <w:t>kutsestandard ja eksami hindamisstandard</w:t>
            </w:r>
            <w:r w:rsidRPr="100A7E70">
              <w:rPr>
                <w:rFonts w:ascii="Times New Roman" w:hAnsi="Times New Roman" w:eastAsia="Times New Roman" w:cs="Times New Roman"/>
                <w:spacing w:val="-1"/>
                <w:sz w:val="24"/>
                <w:szCs w:val="24"/>
              </w:rPr>
              <w:t>.</w:t>
            </w:r>
          </w:p>
          <w:p w:rsidR="001D53DC" w:rsidRDefault="001D53DC" w14:paraId="53128261" wp14:textId="77777777">
            <w:pPr>
              <w:widowControl w:val="0"/>
              <w:shd w:val="clear" w:color="auto" w:fill="FFFFFF"/>
              <w:rPr>
                <w:rFonts w:ascii="Times New Roman" w:hAnsi="Times New Roman" w:eastAsia="Times New Roman" w:cs="Times New Roman"/>
                <w:sz w:val="24"/>
                <w:szCs w:val="24"/>
              </w:rPr>
            </w:pPr>
          </w:p>
          <w:p w:rsidR="00863488" w:rsidP="100A7E70" w:rsidRDefault="00D13B43" w14:paraId="79390763" wp14:textId="6BBE7F85">
            <w:pPr>
              <w:widowControl w:val="0"/>
              <w:shd w:val="clear" w:color="auto" w:fill="FFFFFF" w:themeFill="background1"/>
              <w:rPr>
                <w:rFonts w:ascii="Times New Roman" w:hAnsi="Times New Roman" w:eastAsia="Times New Roman" w:cs="Times New Roman"/>
                <w:sz w:val="24"/>
                <w:szCs w:val="24"/>
              </w:rPr>
            </w:pPr>
            <w:r w:rsidRPr="100A7E70">
              <w:rPr>
                <w:rFonts w:ascii="Times New Roman" w:hAnsi="Times New Roman" w:eastAsia="Times New Roman" w:cs="Times New Roman"/>
                <w:b w:val="1"/>
                <w:bCs w:val="1"/>
                <w:sz w:val="24"/>
                <w:szCs w:val="24"/>
              </w:rPr>
              <w:t xml:space="preserve">Õppekeskkonna kirjeldus: </w:t>
            </w:r>
            <w:r w:rsidRPr="100A7E70" w:rsidR="003B4484">
              <w:rPr>
                <w:rFonts w:ascii="Times New Roman" w:hAnsi="Times New Roman" w:eastAsia="Times New Roman" w:cs="Times New Roman"/>
                <w:spacing w:val="-1"/>
                <w:sz w:val="24"/>
                <w:szCs w:val="24"/>
              </w:rPr>
              <w:t>Esitlustehnikaga klassiruum; praktiline õpe välitingimustes</w:t>
            </w:r>
            <w:r w:rsidRPr="100A7E70" w:rsidR="003B4484">
              <w:rPr>
                <w:rFonts w:ascii="Times New Roman" w:hAnsi="Times New Roman" w:eastAsia="Times New Roman" w:cs="Times New Roman"/>
                <w:spacing w:val="-1"/>
                <w:sz w:val="24"/>
                <w:szCs w:val="24"/>
              </w:rPr>
              <w:t xml:space="preserve"> ( </w:t>
            </w:r>
            <w:proofErr w:type="spellStart"/>
            <w:r w:rsidRPr="100A7E70" w:rsidR="003B4484">
              <w:rPr>
                <w:rFonts w:ascii="Times New Roman" w:hAnsi="Times New Roman" w:eastAsia="Times New Roman" w:cs="Times New Roman"/>
                <w:spacing w:val="-1"/>
                <w:sz w:val="24"/>
                <w:szCs w:val="24"/>
              </w:rPr>
              <w:t>rinnaspindala</w:t>
            </w:r>
            <w:proofErr w:type="spellEnd"/>
            <w:r w:rsidRPr="100A7E70" w:rsidR="003B4484">
              <w:rPr>
                <w:rFonts w:ascii="Times New Roman" w:hAnsi="Times New Roman" w:eastAsia="Times New Roman" w:cs="Times New Roman"/>
                <w:spacing w:val="-1"/>
                <w:sz w:val="24"/>
                <w:szCs w:val="24"/>
              </w:rPr>
              <w:t xml:space="preserve"> määramine)</w:t>
            </w:r>
          </w:p>
          <w:p w:rsidR="003B4484" w:rsidRDefault="003B4484" w14:paraId="62486C05" wp14:textId="77777777">
            <w:pPr>
              <w:widowControl w:val="0"/>
              <w:shd w:val="clear" w:color="auto" w:fill="FFFFFF"/>
              <w:rPr>
                <w:rFonts w:ascii="Times New Roman" w:hAnsi="Times New Roman" w:eastAsia="Times New Roman" w:cs="Times New Roman"/>
                <w:b/>
                <w:bCs/>
                <w:spacing w:val="-1"/>
                <w:sz w:val="24"/>
                <w:szCs w:val="24"/>
              </w:rPr>
            </w:pPr>
          </w:p>
          <w:p w:rsidRPr="00863488" w:rsidR="001D53DC" w:rsidRDefault="001D53DC" w14:paraId="4101652C" wp14:textId="77777777">
            <w:pPr>
              <w:widowControl w:val="0"/>
              <w:shd w:val="clear" w:color="auto" w:fill="FFFFFF"/>
              <w:rPr>
                <w:rFonts w:ascii="Times New Roman" w:hAnsi="Times New Roman" w:eastAsia="Times New Roman" w:cs="Times New Roman"/>
                <w:b/>
                <w:bCs/>
                <w:spacing w:val="-1"/>
                <w:sz w:val="24"/>
                <w:szCs w:val="24"/>
              </w:rPr>
            </w:pPr>
          </w:p>
        </w:tc>
      </w:tr>
      <w:tr xmlns:wp14="http://schemas.microsoft.com/office/word/2010/wordml" w:rsidR="001D53DC" w:rsidTr="100A7E70" w14:paraId="6876C532" wp14:textId="77777777">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Mar/>
          </w:tcPr>
          <w:p w:rsidR="001D53DC" w:rsidP="00FE4A31" w:rsidRDefault="00D13B43" w14:paraId="209CAD49" wp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lastRenderedPageBreak/>
              <w:t xml:space="preserve">Nõuded õppe lõpetamiseks, sh hindamismeetodid ja –kriteeriumid. </w:t>
            </w:r>
            <w:r>
              <w:rPr>
                <w:rFonts w:ascii="Times New Roman" w:hAnsi="Times New Roman" w:eastAsia="Times New Roman" w:cs="Times New Roman"/>
                <w:i/>
                <w:color w:val="808080"/>
                <w:sz w:val="24"/>
                <w:szCs w:val="24"/>
              </w:rPr>
              <w:t>Nõut</w:t>
            </w:r>
            <w:r w:rsidR="00393704">
              <w:rPr>
                <w:rFonts w:ascii="Times New Roman" w:hAnsi="Times New Roman" w:eastAsia="Times New Roman" w:cs="Times New Roman"/>
                <w:i/>
                <w:color w:val="808080"/>
                <w:sz w:val="24"/>
                <w:szCs w:val="24"/>
              </w:rPr>
              <w:t>ud</w:t>
            </w:r>
            <w:r>
              <w:rPr>
                <w:rFonts w:ascii="Times New Roman" w:hAnsi="Times New Roman" w:eastAsia="Times New Roman" w:cs="Times New Roman"/>
                <w:i/>
                <w:color w:val="808080"/>
                <w:sz w:val="24"/>
                <w:szCs w:val="24"/>
              </w:rPr>
              <w:t xml:space="preserve"> on vähemalt 70% kontakttundides osalemine</w:t>
            </w:r>
            <w:r w:rsidR="00393704">
              <w:rPr>
                <w:rFonts w:ascii="Times New Roman" w:hAnsi="Times New Roman" w:eastAsia="Times New Roman" w:cs="Times New Roman"/>
                <w:i/>
                <w:color w:val="808080"/>
                <w:sz w:val="24"/>
                <w:szCs w:val="24"/>
              </w:rPr>
              <w:t xml:space="preserve">. Kirjeldada, </w:t>
            </w:r>
            <w:r w:rsidRPr="00393704" w:rsidR="00393704">
              <w:rPr>
                <w:rFonts w:ascii="Times New Roman" w:hAnsi="Times New Roman" w:eastAsia="Times New Roman" w:cs="Times New Roman"/>
                <w:b/>
                <w:i/>
                <w:color w:val="808080"/>
                <w:sz w:val="24"/>
                <w:szCs w:val="24"/>
              </w:rPr>
              <w:t>kuidas hinnatakse</w:t>
            </w:r>
            <w:r>
              <w:rPr>
                <w:rFonts w:ascii="Times New Roman" w:hAnsi="Times New Roman" w:eastAsia="Times New Roman" w:cs="Times New Roman"/>
                <w:i/>
                <w:color w:val="808080"/>
                <w:sz w:val="24"/>
                <w:szCs w:val="24"/>
              </w:rPr>
              <w:t xml:space="preserve"> </w:t>
            </w:r>
            <w:r>
              <w:rPr>
                <w:rFonts w:ascii="Times New Roman" w:hAnsi="Times New Roman" w:eastAsia="Times New Roman" w:cs="Times New Roman"/>
                <w:b/>
                <w:i/>
                <w:color w:val="808080"/>
                <w:sz w:val="24"/>
                <w:szCs w:val="24"/>
              </w:rPr>
              <w:t>õpiväljundite saavutamis</w:t>
            </w:r>
            <w:r w:rsidR="00393704">
              <w:rPr>
                <w:rFonts w:ascii="Times New Roman" w:hAnsi="Times New Roman" w:eastAsia="Times New Roman" w:cs="Times New Roman"/>
                <w:b/>
                <w:i/>
                <w:color w:val="808080"/>
                <w:sz w:val="24"/>
                <w:szCs w:val="24"/>
              </w:rPr>
              <w:t>t</w:t>
            </w:r>
            <w:r>
              <w:rPr>
                <w:rFonts w:ascii="Times New Roman" w:hAnsi="Times New Roman" w:eastAsia="Times New Roman" w:cs="Times New Roman"/>
                <w:i/>
                <w:color w:val="808080"/>
                <w:sz w:val="24"/>
                <w:szCs w:val="24"/>
              </w:rPr>
              <w:t xml:space="preserve">. </w:t>
            </w:r>
          </w:p>
          <w:p w:rsidR="00863488" w:rsidP="00863488" w:rsidRDefault="003B4484" w14:paraId="1293F10A" wp14:textId="77777777">
            <w:pPr>
              <w:widowControl w:val="0"/>
              <w:shd w:val="clear" w:color="auto" w:fill="FFFFFF"/>
              <w:spacing w:line="235" w:lineRule="exac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Vähemalt 70% kontakttundides osalemine.</w:t>
            </w:r>
          </w:p>
          <w:p w:rsidR="00863488" w:rsidP="00863488" w:rsidRDefault="00863488" w14:paraId="7336EDD4" wp14:textId="77777777">
            <w:pPr>
              <w:widowControl w:val="0"/>
              <w:shd w:val="clear" w:color="auto" w:fill="FFFFFF"/>
              <w:spacing w:line="235" w:lineRule="exact"/>
              <w:jc w:val="both"/>
              <w:rPr>
                <w:rFonts w:ascii="Times New Roman" w:hAnsi="Times New Roman" w:eastAsia="Times New Roman" w:cs="Times New Roman"/>
                <w:sz w:val="24"/>
                <w:szCs w:val="24"/>
              </w:rPr>
            </w:pPr>
            <w:r w:rsidRPr="00B042AA">
              <w:rPr>
                <w:rFonts w:ascii="Times New Roman" w:hAnsi="Times New Roman" w:eastAsia="Times New Roman" w:cs="Times New Roman"/>
                <w:sz w:val="24"/>
                <w:szCs w:val="24"/>
              </w:rPr>
              <w:t xml:space="preserve">Hindamismeetod: teadmiste test. </w:t>
            </w:r>
          </w:p>
          <w:p w:rsidRPr="00863488" w:rsidR="001D53DC" w:rsidP="00863488" w:rsidRDefault="00863488" w14:paraId="5C57F033" wp14:textId="77777777">
            <w:pPr>
              <w:widowControl w:val="0"/>
              <w:shd w:val="clear" w:color="auto" w:fill="FFFFFF"/>
              <w:spacing w:line="235" w:lineRule="exact"/>
              <w:jc w:val="both"/>
              <w:rPr>
                <w:rFonts w:ascii="Arial" w:hAnsi="Arial" w:eastAsia="Times New Roman" w:cs="Arial"/>
                <w:sz w:val="20"/>
                <w:szCs w:val="20"/>
              </w:rPr>
            </w:pPr>
            <w:r>
              <w:rPr>
                <w:rFonts w:ascii="Times New Roman" w:hAnsi="Times New Roman" w:eastAsia="Times New Roman" w:cs="Times New Roman"/>
                <w:sz w:val="24"/>
                <w:szCs w:val="24"/>
              </w:rPr>
              <w:t xml:space="preserve">Hindamiskriteerium: </w:t>
            </w:r>
            <w:r w:rsidRPr="00B042AA">
              <w:rPr>
                <w:rFonts w:ascii="Times New Roman" w:hAnsi="Times New Roman" w:eastAsia="Times New Roman" w:cs="Times New Roman"/>
                <w:sz w:val="24"/>
                <w:szCs w:val="24"/>
              </w:rPr>
              <w:t>positiivseks soorituseks on vaja vähemalt 80% õigeid vastuseid. Hindamine on mitteeristav: arvestatud või mittearvestatud</w:t>
            </w:r>
            <w:r w:rsidRPr="00EA2BAA">
              <w:rPr>
                <w:rFonts w:ascii="Arial" w:hAnsi="Arial" w:eastAsia="Times New Roman" w:cs="Arial"/>
                <w:sz w:val="20"/>
                <w:szCs w:val="20"/>
              </w:rPr>
              <w:t>.</w:t>
            </w:r>
          </w:p>
          <w:p w:rsidR="001D53DC" w:rsidRDefault="001D53DC" w14:paraId="4B99056E" wp14:textId="77777777">
            <w:pPr>
              <w:widowControl w:val="0"/>
              <w:shd w:val="clear" w:color="auto" w:fill="FFFFFF"/>
              <w:rPr>
                <w:rFonts w:ascii="Times New Roman" w:hAnsi="Times New Roman" w:eastAsia="Times New Roman" w:cs="Times New Roman"/>
                <w:i/>
                <w:sz w:val="24"/>
                <w:szCs w:val="24"/>
              </w:rPr>
            </w:pPr>
          </w:p>
        </w:tc>
      </w:tr>
    </w:tbl>
    <w:p xmlns:wp14="http://schemas.microsoft.com/office/word/2010/wordml" w:rsidR="001D53DC" w:rsidRDefault="001D53DC" w14:paraId="1299C43A" wp14:textId="77777777">
      <w:pPr>
        <w:widowControl w:val="0"/>
        <w:shd w:val="clear" w:color="auto" w:fill="FFFFFF"/>
        <w:spacing w:after="0" w:line="240" w:lineRule="auto"/>
        <w:rPr>
          <w:rFonts w:ascii="Times New Roman" w:hAnsi="Times New Roman" w:eastAsia="Times New Roman" w:cs="Times New Roman"/>
          <w:b/>
          <w:sz w:val="24"/>
          <w:szCs w:val="24"/>
        </w:rPr>
      </w:pPr>
    </w:p>
    <w:p xmlns:wp14="http://schemas.microsoft.com/office/word/2010/wordml" w:rsidR="001D53DC" w:rsidRDefault="00D13B43" w14:paraId="6FE10F89" wp14:textId="77777777">
      <w:pPr>
        <w:widowControl w:val="0"/>
        <w:numPr>
          <w:ilvl w:val="0"/>
          <w:numId w:val="1"/>
        </w:numPr>
        <w:shd w:val="clear" w:color="auto" w:fill="FFFFFF"/>
        <w:spacing w:before="240"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Koolitaja andmed</w:t>
      </w:r>
    </w:p>
    <w:tbl>
      <w:tblPr>
        <w:tblStyle w:val="a3"/>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xmlns:wp14="http://schemas.microsoft.com/office/word/2010/wordml" w:rsidR="001D53DC" w:rsidTr="100A7E70" w14:paraId="3F305B59" wp14:textId="77777777">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Mar/>
          </w:tcPr>
          <w:p w:rsidR="001D53DC" w:rsidP="00A54B97" w:rsidRDefault="00D13B43" w14:paraId="2CD28F42" wp14:textId="77777777">
            <w:pPr>
              <w:widowControl w:val="0"/>
              <w:pBdr>
                <w:bottom w:val="single" w:color="BFBFBF" w:sz="4" w:space="1"/>
              </w:pBdr>
              <w:shd w:val="clear" w:color="auto" w:fill="FFFFFF"/>
              <w:rPr>
                <w:rFonts w:ascii="Times New Roman" w:hAnsi="Times New Roman" w:eastAsia="Times New Roman" w:cs="Times New Roman"/>
                <w:b/>
                <w:i/>
                <w:sz w:val="24"/>
                <w:szCs w:val="24"/>
              </w:rPr>
            </w:pPr>
            <w:r w:rsidRPr="009A7DA4">
              <w:rPr>
                <w:rFonts w:ascii="Times New Roman" w:hAnsi="Times New Roman" w:eastAsia="Times New Roman" w:cs="Times New Roman"/>
                <w:b/>
                <w:sz w:val="24"/>
                <w:szCs w:val="24"/>
                <w:shd w:val="clear" w:color="auto" w:fill="E2EFD9" w:themeFill="accent6" w:themeFillTint="33"/>
              </w:rPr>
              <w:t xml:space="preserve">Koolitaja andmed. </w:t>
            </w:r>
            <w:r w:rsidRPr="009A7DA4">
              <w:rPr>
                <w:rFonts w:ascii="Times New Roman" w:hAnsi="Times New Roman" w:eastAsia="Times New Roman" w:cs="Times New Roman"/>
                <w:i/>
                <w:color w:val="808080"/>
                <w:sz w:val="24"/>
                <w:szCs w:val="24"/>
                <w:shd w:val="clear" w:color="auto" w:fill="E2EFD9" w:themeFill="accent6" w:themeFillTint="33"/>
              </w:rPr>
              <w:t>Tuua ära koolitaja</w:t>
            </w:r>
            <w:r w:rsidRPr="009A7DA4" w:rsidR="00FE4A31">
              <w:rPr>
                <w:rFonts w:ascii="Times New Roman" w:hAnsi="Times New Roman" w:eastAsia="Times New Roman" w:cs="Times New Roman"/>
                <w:i/>
                <w:color w:val="808080"/>
                <w:sz w:val="24"/>
                <w:szCs w:val="24"/>
                <w:shd w:val="clear" w:color="auto" w:fill="E2EFD9" w:themeFill="accent6" w:themeFillTint="33"/>
              </w:rPr>
              <w:t>(te)</w:t>
            </w:r>
            <w:r w:rsidRPr="009A7DA4">
              <w:rPr>
                <w:rFonts w:ascii="Times New Roman" w:hAnsi="Times New Roman" w:eastAsia="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Pr="009A7DA4" w:rsidR="00FE4A31">
              <w:rPr>
                <w:rFonts w:ascii="Times New Roman" w:hAnsi="Times New Roman" w:eastAsia="Times New Roman" w:cs="Times New Roman"/>
                <w:i/>
                <w:color w:val="808080"/>
                <w:sz w:val="24"/>
                <w:szCs w:val="24"/>
                <w:shd w:val="clear" w:color="auto" w:fill="E2EFD9" w:themeFill="accent6" w:themeFillTint="33"/>
              </w:rPr>
              <w:t>vastav</w:t>
            </w:r>
            <w:r w:rsidRPr="009A7DA4">
              <w:rPr>
                <w:rFonts w:ascii="Times New Roman" w:hAnsi="Times New Roman" w:eastAsia="Times New Roman" w:cs="Times New Roman"/>
                <w:i/>
                <w:color w:val="808080"/>
                <w:sz w:val="24"/>
                <w:szCs w:val="24"/>
                <w:shd w:val="clear" w:color="auto" w:fill="E2EFD9" w:themeFill="accent6" w:themeFillTint="33"/>
              </w:rPr>
              <w:t xml:space="preserve"> õpi- või töökogemuse kirjeldus</w:t>
            </w:r>
            <w:r>
              <w:rPr>
                <w:rFonts w:ascii="Times New Roman" w:hAnsi="Times New Roman" w:eastAsia="Times New Roman" w:cs="Times New Roman"/>
                <w:i/>
                <w:color w:val="808080"/>
                <w:sz w:val="24"/>
                <w:szCs w:val="24"/>
              </w:rPr>
              <w:t>.</w:t>
            </w:r>
            <w:r>
              <w:rPr>
                <w:rFonts w:ascii="Times New Roman" w:hAnsi="Times New Roman" w:eastAsia="Times New Roman" w:cs="Times New Roman"/>
                <w:b/>
                <w:i/>
                <w:sz w:val="24"/>
                <w:szCs w:val="24"/>
              </w:rPr>
              <w:t xml:space="preserve"> </w:t>
            </w:r>
          </w:p>
          <w:p w:rsidR="00863488" w:rsidP="100A7E70" w:rsidRDefault="00863488" w14:paraId="403CE6CB" wp14:textId="3CDC4AE1">
            <w:pPr>
              <w:widowControl w:val="0"/>
              <w:shd w:val="clear" w:color="auto" w:fill="FFFFFF" w:themeFill="background1"/>
              <w:rPr>
                <w:rFonts w:ascii="Times New Roman" w:hAnsi="Times New Roman" w:eastAsia="Times New Roman" w:cs="Times New Roman"/>
                <w:sz w:val="24"/>
                <w:szCs w:val="24"/>
              </w:rPr>
            </w:pPr>
            <w:r>
              <w:rPr>
                <w:rFonts w:ascii="Times New Roman" w:hAnsi="Times New Roman" w:eastAsia="Times New Roman" w:cs="Times New Roman"/>
                <w:b w:val="1"/>
                <w:bCs w:val="1"/>
                <w:spacing w:val="-1"/>
                <w:sz w:val="24"/>
                <w:szCs w:val="24"/>
              </w:rPr>
              <w:t xml:space="preserve">Allan Seim – </w:t>
            </w:r>
            <w:r w:rsidRPr="100A7E70">
              <w:rPr>
                <w:rFonts w:ascii="Times New Roman" w:hAnsi="Times New Roman" w:eastAsia="Times New Roman" w:cs="Times New Roman"/>
                <w:spacing w:val="-1"/>
                <w:sz w:val="24"/>
                <w:szCs w:val="24"/>
              </w:rPr>
              <w:t xml:space="preserve">Luua M</w:t>
            </w:r>
            <w:r w:rsidRPr="100A7E70">
              <w:rPr>
                <w:rFonts w:ascii="Times New Roman" w:hAnsi="Times New Roman" w:eastAsia="Times New Roman" w:cs="Times New Roman"/>
                <w:spacing w:val="-1"/>
                <w:sz w:val="24"/>
                <w:szCs w:val="24"/>
              </w:rPr>
              <w:t xml:space="preserve">etsanduskooli </w:t>
            </w:r>
            <w:r w:rsidRPr="100A7E70">
              <w:rPr>
                <w:rFonts w:ascii="Times New Roman" w:hAnsi="Times New Roman" w:eastAsia="Times New Roman" w:cs="Times New Roman"/>
                <w:spacing w:val="-1"/>
                <w:sz w:val="24"/>
                <w:szCs w:val="24"/>
              </w:rPr>
              <w:t xml:space="preserve"> </w:t>
            </w:r>
            <w:r w:rsidRPr="100A7E70">
              <w:rPr>
                <w:rFonts w:ascii="Times New Roman" w:hAnsi="Times New Roman" w:eastAsia="Times New Roman" w:cs="Times New Roman"/>
                <w:spacing w:val="-1"/>
                <w:sz w:val="24"/>
                <w:szCs w:val="24"/>
              </w:rPr>
              <w:t xml:space="preserve">masina</w:t>
            </w:r>
            <w:r w:rsidRPr="100A7E70">
              <w:rPr>
                <w:rFonts w:ascii="Times New Roman" w:hAnsi="Times New Roman" w:eastAsia="Times New Roman" w:cs="Times New Roman"/>
                <w:spacing w:val="-1"/>
                <w:sz w:val="24"/>
                <w:szCs w:val="24"/>
              </w:rPr>
              <w:t>operaatorite</w:t>
            </w:r>
            <w:r w:rsidRPr="100A7E70">
              <w:rPr>
                <w:rFonts w:ascii="Times New Roman" w:hAnsi="Times New Roman" w:eastAsia="Times New Roman" w:cs="Times New Roman"/>
                <w:spacing w:val="-1"/>
                <w:sz w:val="24"/>
                <w:szCs w:val="24"/>
              </w:rPr>
              <w:t xml:space="preserve"> õpetaja</w:t>
            </w:r>
            <w:r w:rsidRPr="100A7E70">
              <w:rPr>
                <w:rFonts w:ascii="Times New Roman" w:hAnsi="Times New Roman" w:eastAsia="Times New Roman" w:cs="Times New Roman"/>
                <w:spacing w:val="-1"/>
                <w:sz w:val="24"/>
                <w:szCs w:val="24"/>
              </w:rPr>
              <w:t xml:space="preserve">, pikaajalise kogemusega masinaoperaator</w:t>
            </w:r>
          </w:p>
          <w:p w:rsidR="00863488" w:rsidP="100A7E70" w:rsidRDefault="00863488" w14:paraId="3E32ABF6" wp14:textId="76C3A72F">
            <w:pPr>
              <w:widowControl w:val="0"/>
              <w:shd w:val="clear" w:color="auto" w:fill="FFFFFF" w:themeFill="background1"/>
              <w:rPr>
                <w:rFonts w:ascii="Times New Roman" w:hAnsi="Times New Roman" w:eastAsia="Times New Roman" w:cs="Times New Roman"/>
                <w:b w:val="1"/>
                <w:bCs w:val="1"/>
                <w:sz w:val="24"/>
                <w:szCs w:val="24"/>
              </w:rPr>
            </w:pPr>
            <w:r w:rsidRPr="00F52366">
              <w:rPr>
                <w:rFonts w:ascii="Times New Roman" w:hAnsi="Times New Roman" w:eastAsia="Times New Roman" w:cs="Times New Roman"/>
                <w:b w:val="1"/>
                <w:bCs w:val="1"/>
                <w:spacing w:val="-1"/>
                <w:sz w:val="24"/>
                <w:szCs w:val="24"/>
              </w:rPr>
              <w:t>Peeter Lips</w:t>
            </w:r>
            <w:r w:rsidRPr="100A7E70">
              <w:rPr>
                <w:rFonts w:ascii="Times New Roman" w:hAnsi="Times New Roman" w:eastAsia="Times New Roman" w:cs="Times New Roman"/>
                <w:spacing w:val="-1"/>
                <w:sz w:val="24"/>
                <w:szCs w:val="24"/>
              </w:rPr>
              <w:t xml:space="preserve"> – Luua M</w:t>
            </w:r>
            <w:r w:rsidRPr="100A7E70">
              <w:rPr>
                <w:rFonts w:ascii="Times New Roman" w:hAnsi="Times New Roman" w:eastAsia="Times New Roman" w:cs="Times New Roman"/>
                <w:spacing w:val="-1"/>
                <w:sz w:val="24"/>
                <w:szCs w:val="24"/>
              </w:rPr>
              <w:t xml:space="preserve">etsanduskooli metsamasinate</w:t>
            </w:r>
            <w:r w:rsidRPr="100A7E70">
              <w:rPr>
                <w:rFonts w:ascii="Times New Roman" w:hAnsi="Times New Roman" w:eastAsia="Times New Roman" w:cs="Times New Roman"/>
                <w:spacing w:val="-1"/>
                <w:sz w:val="24"/>
                <w:szCs w:val="24"/>
              </w:rPr>
              <w:t xml:space="preserve"> instruktor</w:t>
            </w:r>
            <w:r w:rsidRPr="100A7E70">
              <w:rPr>
                <w:rFonts w:ascii="Times New Roman" w:hAnsi="Times New Roman" w:eastAsia="Times New Roman" w:cs="Times New Roman"/>
                <w:spacing w:val="-1"/>
                <w:sz w:val="24"/>
                <w:szCs w:val="24"/>
              </w:rPr>
              <w:t xml:space="preserve">-tehnik</w:t>
            </w:r>
          </w:p>
          <w:p w:rsidR="001D53DC" w:rsidP="100A7E70" w:rsidRDefault="00863488" w14:paraId="669F305F" wp14:textId="77777777">
            <w:pPr>
              <w:widowControl w:val="0"/>
              <w:shd w:val="clear" w:color="auto" w:fill="FFFFFF" w:themeFill="background1"/>
              <w:rPr>
                <w:rFonts w:ascii="Times New Roman" w:hAnsi="Times New Roman" w:eastAsia="Times New Roman" w:cs="Times New Roman"/>
                <w:sz w:val="24"/>
                <w:szCs w:val="24"/>
              </w:rPr>
            </w:pPr>
            <w:proofErr w:type="spellStart"/>
            <w:r>
              <w:rPr>
                <w:rFonts w:ascii="Times New Roman" w:hAnsi="Times New Roman" w:eastAsia="Times New Roman" w:cs="Times New Roman"/>
                <w:b w:val="1"/>
                <w:bCs w:val="1"/>
                <w:spacing w:val="-1"/>
                <w:sz w:val="24"/>
                <w:szCs w:val="24"/>
              </w:rPr>
              <w:t xml:space="preserve">Dimitri</w:t>
            </w:r>
            <w:proofErr w:type="spellEnd"/>
            <w:r>
              <w:rPr>
                <w:rFonts w:ascii="Times New Roman" w:hAnsi="Times New Roman" w:eastAsia="Times New Roman" w:cs="Times New Roman"/>
                <w:b w:val="1"/>
                <w:bCs w:val="1"/>
                <w:spacing w:val="-1"/>
                <w:sz w:val="24"/>
                <w:szCs w:val="24"/>
              </w:rPr>
              <w:t xml:space="preserve"> Randoja – </w:t>
            </w:r>
            <w:r w:rsidRPr="100A7E70">
              <w:rPr>
                <w:rFonts w:ascii="Times New Roman" w:hAnsi="Times New Roman" w:eastAsia="Times New Roman" w:cs="Times New Roman"/>
                <w:spacing w:val="-1"/>
                <w:sz w:val="24"/>
                <w:szCs w:val="24"/>
              </w:rPr>
              <w:t>Luua MK metsakasvatuse õpetaja</w:t>
            </w:r>
          </w:p>
          <w:p w:rsidR="100A7E70" w:rsidP="100A7E70" w:rsidRDefault="100A7E70" w14:paraId="21469E68" w14:textId="171E90A6">
            <w:pPr>
              <w:pStyle w:val="Normaallaad"/>
              <w:shd w:val="clear" w:color="auto" w:fill="FFFFFF" w:themeFill="background1"/>
              <w:rPr>
                <w:rFonts w:ascii="Times New Roman" w:hAnsi="Times New Roman" w:eastAsia="Times New Roman" w:cs="Times New Roman"/>
                <w:sz w:val="24"/>
                <w:szCs w:val="24"/>
              </w:rPr>
            </w:pPr>
            <w:r w:rsidRPr="100A7E70" w:rsidR="100A7E70">
              <w:rPr>
                <w:rFonts w:ascii="Times New Roman" w:hAnsi="Times New Roman" w:eastAsia="Times New Roman" w:cs="Times New Roman"/>
                <w:b w:val="1"/>
                <w:bCs w:val="1"/>
                <w:sz w:val="24"/>
                <w:szCs w:val="24"/>
              </w:rPr>
              <w:t>Toomas Kariste</w:t>
            </w:r>
            <w:r w:rsidRPr="100A7E70" w:rsidR="100A7E70">
              <w:rPr>
                <w:rFonts w:ascii="Times New Roman" w:hAnsi="Times New Roman" w:eastAsia="Times New Roman" w:cs="Times New Roman"/>
                <w:sz w:val="24"/>
                <w:szCs w:val="24"/>
              </w:rPr>
              <w:t xml:space="preserve"> – Luua Metsanduskooli </w:t>
            </w:r>
            <w:proofErr w:type="spellStart"/>
            <w:r w:rsidRPr="100A7E70" w:rsidR="100A7E70">
              <w:rPr>
                <w:rFonts w:ascii="Times New Roman" w:hAnsi="Times New Roman" w:eastAsia="Times New Roman" w:cs="Times New Roman"/>
                <w:sz w:val="24"/>
                <w:szCs w:val="24"/>
              </w:rPr>
              <w:t>masinaoperatorite</w:t>
            </w:r>
            <w:proofErr w:type="spellEnd"/>
            <w:r w:rsidRPr="100A7E70" w:rsidR="100A7E70">
              <w:rPr>
                <w:rFonts w:ascii="Times New Roman" w:hAnsi="Times New Roman" w:eastAsia="Times New Roman" w:cs="Times New Roman"/>
                <w:sz w:val="24"/>
                <w:szCs w:val="24"/>
              </w:rPr>
              <w:t xml:space="preserve"> koolitaja-instruktor</w:t>
            </w:r>
          </w:p>
          <w:p w:rsidRPr="007F283A" w:rsidR="007F283A" w:rsidP="007F283A" w:rsidRDefault="007F283A" w14:paraId="2D61F4F3" wp14:textId="77777777">
            <w:pPr>
              <w:widowControl w:val="0"/>
              <w:shd w:val="clear" w:color="auto" w:fill="FFFFFF"/>
              <w:rPr>
                <w:rFonts w:ascii="Times New Roman" w:hAnsi="Times New Roman" w:eastAsia="Times New Roman" w:cs="Times New Roman"/>
                <w:b/>
                <w:bCs/>
                <w:spacing w:val="-1"/>
                <w:sz w:val="24"/>
                <w:szCs w:val="24"/>
              </w:rPr>
            </w:pPr>
            <w:r w:rsidRPr="007F283A">
              <w:rPr>
                <w:rFonts w:ascii="Times New Roman" w:hAnsi="Times New Roman" w:eastAsia="Times New Roman" w:cs="Times New Roman"/>
                <w:b/>
                <w:bCs/>
                <w:spacing w:val="-1"/>
                <w:sz w:val="24"/>
                <w:szCs w:val="24"/>
              </w:rPr>
              <w:t xml:space="preserve">Tenek Mäekivi </w:t>
            </w:r>
            <w:r>
              <w:rPr>
                <w:rFonts w:ascii="Times New Roman" w:hAnsi="Times New Roman" w:eastAsia="Times New Roman" w:cs="Times New Roman"/>
                <w:b/>
                <w:bCs/>
                <w:spacing w:val="-1"/>
                <w:sz w:val="24"/>
                <w:szCs w:val="24"/>
              </w:rPr>
              <w:t>–</w:t>
            </w:r>
            <w:r w:rsidRPr="007F283A">
              <w:rPr>
                <w:rFonts w:ascii="Times New Roman" w:hAnsi="Times New Roman" w:eastAsia="Times New Roman" w:cs="Times New Roman"/>
                <w:b/>
                <w:bCs/>
                <w:spacing w:val="-1"/>
                <w:sz w:val="24"/>
                <w:szCs w:val="24"/>
              </w:rPr>
              <w:t xml:space="preserve"> </w:t>
            </w:r>
            <w:r w:rsidRPr="007F283A">
              <w:rPr>
                <w:rFonts w:ascii="Times New Roman" w:hAnsi="Times New Roman" w:eastAsia="Times New Roman" w:cs="Times New Roman"/>
                <w:bCs/>
                <w:spacing w:val="-1"/>
                <w:sz w:val="24"/>
                <w:szCs w:val="24"/>
              </w:rPr>
              <w:t>litsentseeritud metsakorraldaja, pikaaegse kogemusega praktik erinevates metsahalduse ettevõtetes, Luua MK metsakasvatuse õpetaja</w:t>
            </w:r>
          </w:p>
        </w:tc>
      </w:tr>
    </w:tbl>
    <w:p xmlns:wp14="http://schemas.microsoft.com/office/word/2010/wordml" w:rsidR="001D53DC" w:rsidRDefault="001D53DC" w14:paraId="4DDBEF00" wp14:textId="77777777">
      <w:pPr>
        <w:widowControl w:val="0"/>
        <w:shd w:val="clear" w:color="auto" w:fill="FFFFFF"/>
        <w:spacing w:after="0" w:line="240" w:lineRule="auto"/>
        <w:rPr>
          <w:rFonts w:ascii="Times New Roman" w:hAnsi="Times New Roman" w:eastAsia="Times New Roman" w:cs="Times New Roman"/>
          <w:b/>
          <w:sz w:val="24"/>
          <w:szCs w:val="24"/>
        </w:rPr>
      </w:pPr>
    </w:p>
    <w:p xmlns:wp14="http://schemas.microsoft.com/office/word/2010/wordml" w:rsidR="001D53DC" w:rsidRDefault="001D53DC" w14:paraId="3461D779" wp14:textId="77777777">
      <w:pPr>
        <w:widowControl w:val="0"/>
        <w:shd w:val="clear" w:color="auto" w:fill="FFFFFF"/>
        <w:spacing w:after="0" w:line="240" w:lineRule="auto"/>
        <w:rPr>
          <w:rFonts w:ascii="Times New Roman" w:hAnsi="Times New Roman" w:eastAsia="Times New Roman" w:cs="Times New Roman"/>
          <w:b/>
          <w:sz w:val="24"/>
          <w:szCs w:val="24"/>
        </w:rPr>
      </w:pPr>
    </w:p>
    <w:p xmlns:wp14="http://schemas.microsoft.com/office/word/2010/wordml" w:rsidR="001D53DC" w:rsidRDefault="00D13B43" w14:paraId="4E88D4CE" wp14:textId="77777777">
      <w:pPr>
        <w:widowControl w:val="0"/>
        <w:shd w:val="clear" w:color="auto" w:fill="FFFFFF"/>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Õppekava koostaja: </w:t>
      </w:r>
      <w:r>
        <w:rPr>
          <w:rFonts w:ascii="Times New Roman" w:hAnsi="Times New Roman" w:eastAsia="Times New Roman" w:cs="Times New Roman"/>
          <w:sz w:val="24"/>
          <w:szCs w:val="24"/>
        </w:rPr>
        <w:br/>
      </w:r>
      <w:r>
        <w:rPr>
          <w:rFonts w:ascii="Times New Roman" w:hAnsi="Times New Roman" w:eastAsia="Times New Roman" w:cs="Times New Roman"/>
          <w:i/>
          <w:color w:val="808080"/>
          <w:sz w:val="24"/>
          <w:szCs w:val="24"/>
        </w:rPr>
        <w:t>/ees- ja perenimi, amet, e-mail/</w:t>
      </w:r>
    </w:p>
    <w:p xmlns:wp14="http://schemas.microsoft.com/office/word/2010/wordml" w:rsidR="001D53DC" w:rsidRDefault="00640E48" w14:paraId="3CABB4A1" wp14:textId="77777777">
      <w:pPr>
        <w:widowControl w:val="0"/>
        <w:spacing w:after="0" w:line="240" w:lineRule="auto"/>
        <w:rPr>
          <w:rFonts w:ascii="Arial" w:hAnsi="Arial" w:eastAsia="Arial" w:cs="Arial"/>
          <w:i/>
          <w:sz w:val="16"/>
          <w:szCs w:val="16"/>
        </w:rPr>
      </w:pPr>
      <w:r>
        <w:rPr>
          <w:rFonts w:ascii="Times New Roman" w:hAnsi="Times New Roman" w:eastAsia="Times New Roman" w:cs="Times New Roman"/>
          <w:bCs/>
          <w:spacing w:val="-1"/>
          <w:sz w:val="24"/>
          <w:szCs w:val="24"/>
        </w:rPr>
        <w:t>Kairit Reiman, koolituskeskuse juht, kairit.reiman@luua.ee</w:t>
      </w:r>
      <w:r w:rsidRPr="00BC08B8" w:rsidR="00863488">
        <w:rPr>
          <w:rFonts w:ascii="Times New Roman" w:hAnsi="Times New Roman" w:eastAsia="Times New Roman" w:cs="Times New Roman"/>
          <w:bCs/>
          <w:spacing w:val="-1"/>
          <w:sz w:val="24"/>
          <w:szCs w:val="24"/>
        </w:rPr>
        <w:br/>
      </w:r>
    </w:p>
    <w:p xmlns:wp14="http://schemas.microsoft.com/office/word/2010/wordml" w:rsidR="001D53DC" w:rsidRDefault="001D53DC" w14:paraId="3CF2D8B6" wp14:textId="77777777">
      <w:pPr>
        <w:widowControl w:val="0"/>
        <w:spacing w:after="0" w:line="240" w:lineRule="auto"/>
        <w:rPr>
          <w:rFonts w:ascii="Arial" w:hAnsi="Arial" w:eastAsia="Arial" w:cs="Arial"/>
          <w:i/>
          <w:sz w:val="16"/>
          <w:szCs w:val="16"/>
        </w:rPr>
      </w:pPr>
      <w:bookmarkStart w:name="_GoBack" w:id="1"/>
      <w:bookmarkEnd w:id="1"/>
    </w:p>
    <w:sectPr w:rsidR="001D53DC">
      <w:headerReference w:type="default" r:id="rId7"/>
      <w:footerReference w:type="default" r:id="rId8"/>
      <w:pgSz w:w="12240" w:h="15840" w:orient="portrait"/>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C62B1" w:rsidRDefault="00D13B43" w14:paraId="0562CB0E" wp14:textId="77777777">
      <w:pPr>
        <w:spacing w:after="0" w:line="240" w:lineRule="auto"/>
      </w:pPr>
      <w:r>
        <w:separator/>
      </w:r>
    </w:p>
  </w:endnote>
  <w:endnote w:type="continuationSeparator" w:id="0">
    <w:p xmlns:wp14="http://schemas.microsoft.com/office/word/2010/wordml" w:rsidR="008C62B1" w:rsidRDefault="00D13B43"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D53DC" w:rsidRDefault="00D13B43" w14:paraId="0FB78278" wp14:textId="77777777">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C62B1" w:rsidRDefault="00D13B43" w14:paraId="62EBF3C5" wp14:textId="77777777">
      <w:pPr>
        <w:spacing w:after="0" w:line="240" w:lineRule="auto"/>
      </w:pPr>
      <w:r>
        <w:separator/>
      </w:r>
    </w:p>
  </w:footnote>
  <w:footnote w:type="continuationSeparator" w:id="0">
    <w:p xmlns:wp14="http://schemas.microsoft.com/office/word/2010/wordml" w:rsidR="008C62B1" w:rsidRDefault="00D13B43" w14:paraId="6D98A12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1D53DC" w:rsidRDefault="00D13B43" w14:paraId="1A8F207B" wp14:textId="77777777">
    <w:pPr>
      <w:tabs>
        <w:tab w:val="center" w:pos="4536"/>
        <w:tab w:val="right" w:pos="9072"/>
      </w:tabs>
      <w:spacing w:before="284" w:after="0" w:line="240" w:lineRule="auto"/>
    </w:pPr>
    <w:r>
      <w:rPr>
        <w:noProof/>
      </w:rPr>
      <w:drawing>
        <wp:inline xmlns:wp14="http://schemas.microsoft.com/office/word/2010/wordprocessingDrawing" distT="0" distB="0" distL="0" distR="0" wp14:anchorId="0EC6DACD" wp14:editId="777777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xmlns:wp14="http://schemas.microsoft.com/office/word/2010/wordprocessingDrawing" distT="0" distB="0" distL="0" distR="0" wp14:anchorId="1BDEB4BF" wp14:editId="7777777">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xmlns:wp14="http://schemas.microsoft.com/office/word/2010/wordml" w:rsidR="001D53DC" w:rsidRDefault="001D53DC" w14:paraId="1FC39945" wp14:textId="7777777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850E1C"/>
    <w:multiLevelType w:val="hybridMultilevel"/>
    <w:tmpl w:val="A0C658CA"/>
    <w:lvl w:ilvl="0">
      <w:start w:val="1"/>
      <w:numFmt w:val="decimal"/>
      <w:lvlText w:val="%1)"/>
      <w:lvlJc w:val="left"/>
      <w:pPr>
        <w:ind w:left="720" w:hanging="360"/>
      </w:pPr>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B7031"/>
    <w:rsid w:val="001779B5"/>
    <w:rsid w:val="001D53DC"/>
    <w:rsid w:val="00210702"/>
    <w:rsid w:val="0030178A"/>
    <w:rsid w:val="0032218B"/>
    <w:rsid w:val="003333BC"/>
    <w:rsid w:val="00393704"/>
    <w:rsid w:val="003B4484"/>
    <w:rsid w:val="003F4EBC"/>
    <w:rsid w:val="004113E8"/>
    <w:rsid w:val="00492738"/>
    <w:rsid w:val="004E6D73"/>
    <w:rsid w:val="00526C9F"/>
    <w:rsid w:val="00640E48"/>
    <w:rsid w:val="00693415"/>
    <w:rsid w:val="006F4060"/>
    <w:rsid w:val="0072171D"/>
    <w:rsid w:val="007F283A"/>
    <w:rsid w:val="008550FF"/>
    <w:rsid w:val="00863488"/>
    <w:rsid w:val="008C62B1"/>
    <w:rsid w:val="00982BE9"/>
    <w:rsid w:val="009A7DA4"/>
    <w:rsid w:val="00A2569A"/>
    <w:rsid w:val="00A54B97"/>
    <w:rsid w:val="00A55733"/>
    <w:rsid w:val="00B4040C"/>
    <w:rsid w:val="00D13B43"/>
    <w:rsid w:val="00D2598F"/>
    <w:rsid w:val="00E13F7C"/>
    <w:rsid w:val="00F74F7B"/>
    <w:rsid w:val="00FE4A31"/>
    <w:rsid w:val="100A7E70"/>
    <w:rsid w:val="32ACF1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A320"/>
  <w15:docId w15:val="{5F658912-5A7E-46DC-9759-1D412F35E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laad" w:default="1">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styleId="a0"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1" w:customStyle="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styleId="a2"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3"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paragraph" w:styleId="Loendilik">
    <w:name w:val="List Paragraph"/>
    <w:basedOn w:val="Normaallaad"/>
    <w:uiPriority w:val="34"/>
    <w:qFormat/>
    <w:rsid w:val="00863488"/>
    <w:pPr>
      <w:pBdr>
        <w:top w:val="none" w:color="auto" w:sz="0" w:space="0"/>
        <w:left w:val="none" w:color="auto" w:sz="0" w:space="0"/>
        <w:bottom w:val="none" w:color="auto" w:sz="0" w:space="0"/>
        <w:right w:val="none" w:color="auto" w:sz="0" w:space="0"/>
        <w:between w:val="none" w:color="auto" w:sz="0" w:space="0"/>
      </w:pBdr>
      <w:ind w:left="720"/>
      <w:contextualSpacing/>
    </w:pPr>
    <w:rPr>
      <w:rFonts w:asciiTheme="minorHAnsi" w:hAnsiTheme="minorHAnsi"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4AE45-8471-424F-AEC1-8935ACFAD497}"/>
</file>

<file path=customXml/itemProps2.xml><?xml version="1.0" encoding="utf-8"?>
<ds:datastoreItem xmlns:ds="http://schemas.openxmlformats.org/officeDocument/2006/customXml" ds:itemID="{D5F39B45-FBB0-4F2B-AE6E-09B3307E91BB}"/>
</file>

<file path=customXml/itemProps3.xml><?xml version="1.0" encoding="utf-8"?>
<ds:datastoreItem xmlns:ds="http://schemas.openxmlformats.org/officeDocument/2006/customXml" ds:itemID="{A2E6333B-81D1-4DE1-AED8-D7708B0C8E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RIK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Aino Haller</dc:creator>
  <lastModifiedBy>Kairit Reiman</lastModifiedBy>
  <revision>8</revision>
  <dcterms:created xsi:type="dcterms:W3CDTF">2018-09-27T11:04:00.0000000Z</dcterms:created>
  <dcterms:modified xsi:type="dcterms:W3CDTF">2019-06-07T08:36:53.9006110Z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