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782C6" w14:textId="7C26E461" w:rsidR="00AF5E5B" w:rsidRPr="00CB6FCD" w:rsidRDefault="00233202" w:rsidP="00A9350B">
      <w:pPr>
        <w:autoSpaceDE w:val="0"/>
        <w:autoSpaceDN w:val="0"/>
        <w:adjustRightInd w:val="0"/>
        <w:spacing w:after="0" w:line="240" w:lineRule="auto"/>
        <w:jc w:val="both"/>
        <w:rPr>
          <w:rFonts w:ascii="Times New Roman" w:hAnsi="Times New Roman" w:cs="Times New Roman"/>
          <w:b/>
          <w:bCs/>
          <w:color w:val="4F6228"/>
          <w:sz w:val="24"/>
          <w:szCs w:val="24"/>
        </w:rPr>
      </w:pPr>
      <w:r w:rsidRPr="00CB6FCD">
        <w:rPr>
          <w:rFonts w:ascii="Times New Roman" w:hAnsi="Times New Roman" w:cs="Times New Roman"/>
          <w:b/>
          <w:bCs/>
          <w:color w:val="4F6228"/>
          <w:sz w:val="24"/>
          <w:szCs w:val="24"/>
        </w:rPr>
        <w:t>EKSAMIJUHEND</w:t>
      </w:r>
      <w:r w:rsidR="002B29BB" w:rsidRPr="00CB6FCD">
        <w:rPr>
          <w:rFonts w:ascii="Times New Roman" w:hAnsi="Times New Roman" w:cs="Times New Roman"/>
          <w:b/>
          <w:bCs/>
          <w:color w:val="4F6228"/>
          <w:sz w:val="24"/>
          <w:szCs w:val="24"/>
        </w:rPr>
        <w:t xml:space="preserve">; </w:t>
      </w:r>
      <w:r w:rsidR="00747187" w:rsidRPr="00CB6FCD">
        <w:rPr>
          <w:rFonts w:ascii="Times New Roman" w:hAnsi="Times New Roman" w:cs="Times New Roman"/>
          <w:b/>
          <w:bCs/>
          <w:color w:val="4F6228"/>
          <w:sz w:val="24"/>
          <w:szCs w:val="24"/>
        </w:rPr>
        <w:t>Metsa</w:t>
      </w:r>
      <w:r w:rsidR="004727A0" w:rsidRPr="00CB6FCD">
        <w:rPr>
          <w:rFonts w:ascii="Times New Roman" w:hAnsi="Times New Roman" w:cs="Times New Roman"/>
          <w:b/>
          <w:bCs/>
          <w:color w:val="4F6228"/>
          <w:sz w:val="24"/>
          <w:szCs w:val="24"/>
        </w:rPr>
        <w:t>tehnik</w:t>
      </w:r>
      <w:r w:rsidR="00AF5E5B" w:rsidRPr="00CB6FCD">
        <w:rPr>
          <w:rFonts w:ascii="Times New Roman" w:hAnsi="Times New Roman" w:cs="Times New Roman"/>
          <w:b/>
          <w:bCs/>
          <w:color w:val="4F6228"/>
          <w:sz w:val="24"/>
          <w:szCs w:val="24"/>
        </w:rPr>
        <w:t xml:space="preserve">, TASE </w:t>
      </w:r>
      <w:r w:rsidR="004727A0" w:rsidRPr="00CB6FCD">
        <w:rPr>
          <w:rFonts w:ascii="Times New Roman" w:hAnsi="Times New Roman" w:cs="Times New Roman"/>
          <w:b/>
          <w:bCs/>
          <w:color w:val="4F6228"/>
          <w:sz w:val="24"/>
          <w:szCs w:val="24"/>
        </w:rPr>
        <w:t>4</w:t>
      </w:r>
      <w:r w:rsidR="00FE214D">
        <w:rPr>
          <w:rFonts w:ascii="Times New Roman" w:hAnsi="Times New Roman" w:cs="Times New Roman"/>
          <w:b/>
          <w:bCs/>
          <w:color w:val="4F6228"/>
          <w:sz w:val="24"/>
          <w:szCs w:val="24"/>
        </w:rPr>
        <w:t>, Luua Metsanduskooli lõpetavatele õpilastele</w:t>
      </w:r>
    </w:p>
    <w:p w14:paraId="6530B4D4" w14:textId="169882FF" w:rsidR="00AF5E5B" w:rsidRPr="00CB6FCD" w:rsidRDefault="00AF5E5B" w:rsidP="00A9350B">
      <w:pPr>
        <w:autoSpaceDE w:val="0"/>
        <w:autoSpaceDN w:val="0"/>
        <w:adjustRightInd w:val="0"/>
        <w:spacing w:after="0" w:line="240" w:lineRule="auto"/>
        <w:jc w:val="both"/>
        <w:rPr>
          <w:rFonts w:ascii="Times New Roman" w:hAnsi="Times New Roman" w:cs="Times New Roman"/>
          <w:b/>
          <w:bCs/>
          <w:color w:val="000000"/>
          <w:sz w:val="24"/>
          <w:szCs w:val="24"/>
        </w:rPr>
      </w:pPr>
      <w:r w:rsidRPr="00CB6FCD">
        <w:rPr>
          <w:rFonts w:ascii="Times New Roman" w:hAnsi="Times New Roman" w:cs="Times New Roman"/>
          <w:b/>
          <w:bCs/>
          <w:color w:val="000000"/>
          <w:sz w:val="24"/>
          <w:szCs w:val="24"/>
        </w:rPr>
        <w:t xml:space="preserve">Kutsestandardi nimetus: </w:t>
      </w:r>
      <w:r w:rsidR="004727A0" w:rsidRPr="00CB6FCD">
        <w:rPr>
          <w:rFonts w:ascii="Times New Roman" w:hAnsi="Times New Roman" w:cs="Times New Roman"/>
          <w:b/>
          <w:bCs/>
          <w:color w:val="000000"/>
          <w:sz w:val="24"/>
          <w:szCs w:val="24"/>
        </w:rPr>
        <w:t>Metsatehnik</w:t>
      </w:r>
      <w:r w:rsidRPr="00CB6FCD">
        <w:rPr>
          <w:rFonts w:ascii="Times New Roman" w:hAnsi="Times New Roman" w:cs="Times New Roman"/>
          <w:b/>
          <w:bCs/>
          <w:color w:val="000000"/>
          <w:sz w:val="24"/>
          <w:szCs w:val="24"/>
        </w:rPr>
        <w:t xml:space="preserve">, tase </w:t>
      </w:r>
      <w:r w:rsidR="004727A0" w:rsidRPr="00CB6FCD">
        <w:rPr>
          <w:rFonts w:ascii="Times New Roman" w:hAnsi="Times New Roman" w:cs="Times New Roman"/>
          <w:b/>
          <w:bCs/>
          <w:color w:val="000000"/>
          <w:sz w:val="24"/>
          <w:szCs w:val="24"/>
        </w:rPr>
        <w:t>4</w:t>
      </w:r>
    </w:p>
    <w:p w14:paraId="18960D1F" w14:textId="5F37FBE1" w:rsidR="00AF5E5B" w:rsidRPr="00CB6FCD" w:rsidRDefault="00AF5E5B" w:rsidP="00A9350B">
      <w:pPr>
        <w:autoSpaceDE w:val="0"/>
        <w:autoSpaceDN w:val="0"/>
        <w:adjustRightInd w:val="0"/>
        <w:spacing w:after="0" w:line="240" w:lineRule="auto"/>
        <w:jc w:val="both"/>
        <w:rPr>
          <w:rFonts w:ascii="Times New Roman" w:hAnsi="Times New Roman" w:cs="Times New Roman"/>
          <w:b/>
          <w:bCs/>
          <w:color w:val="000000"/>
          <w:sz w:val="24"/>
          <w:szCs w:val="24"/>
        </w:rPr>
      </w:pPr>
      <w:r w:rsidRPr="00CB6FCD">
        <w:rPr>
          <w:rFonts w:ascii="Times New Roman" w:hAnsi="Times New Roman" w:cs="Times New Roman"/>
          <w:b/>
          <w:bCs/>
          <w:color w:val="000000"/>
          <w:sz w:val="24"/>
          <w:szCs w:val="24"/>
        </w:rPr>
        <w:t xml:space="preserve">EKR tase: </w:t>
      </w:r>
      <w:r w:rsidR="004727A0" w:rsidRPr="00CB6FCD">
        <w:rPr>
          <w:rFonts w:ascii="Times New Roman" w:hAnsi="Times New Roman" w:cs="Times New Roman"/>
          <w:b/>
          <w:bCs/>
          <w:color w:val="000000"/>
          <w:sz w:val="24"/>
          <w:szCs w:val="24"/>
        </w:rPr>
        <w:t>4</w:t>
      </w:r>
    </w:p>
    <w:p w14:paraId="4F822B83" w14:textId="77777777" w:rsidR="002244C3" w:rsidRPr="00CB6FCD" w:rsidRDefault="002244C3" w:rsidP="00A9350B">
      <w:pPr>
        <w:autoSpaceDE w:val="0"/>
        <w:autoSpaceDN w:val="0"/>
        <w:adjustRightInd w:val="0"/>
        <w:spacing w:after="0" w:line="240" w:lineRule="auto"/>
        <w:jc w:val="both"/>
        <w:rPr>
          <w:rFonts w:ascii="Times New Roman" w:hAnsi="Times New Roman" w:cs="Times New Roman"/>
          <w:b/>
          <w:bCs/>
          <w:color w:val="4F6228"/>
          <w:sz w:val="24"/>
          <w:szCs w:val="24"/>
        </w:rPr>
      </w:pPr>
    </w:p>
    <w:p w14:paraId="4FCC24D8" w14:textId="77777777" w:rsidR="00AF5E5B" w:rsidRPr="00CB6FCD" w:rsidRDefault="00AF5E5B" w:rsidP="00A9350B">
      <w:pPr>
        <w:autoSpaceDE w:val="0"/>
        <w:autoSpaceDN w:val="0"/>
        <w:adjustRightInd w:val="0"/>
        <w:spacing w:after="0" w:line="240" w:lineRule="auto"/>
        <w:jc w:val="both"/>
        <w:rPr>
          <w:rFonts w:ascii="Times New Roman" w:hAnsi="Times New Roman" w:cs="Times New Roman"/>
          <w:b/>
          <w:bCs/>
          <w:color w:val="4F6228"/>
          <w:sz w:val="24"/>
          <w:szCs w:val="24"/>
        </w:rPr>
      </w:pPr>
      <w:r w:rsidRPr="00CB6FCD">
        <w:rPr>
          <w:rFonts w:ascii="Times New Roman" w:hAnsi="Times New Roman" w:cs="Times New Roman"/>
          <w:b/>
          <w:bCs/>
          <w:color w:val="4F6228"/>
          <w:sz w:val="24"/>
          <w:szCs w:val="24"/>
        </w:rPr>
        <w:t>1. Üldine informatsioon</w:t>
      </w:r>
    </w:p>
    <w:p w14:paraId="65AE4DA8" w14:textId="34A6B4BA" w:rsidR="00AF5E5B" w:rsidRPr="00CB6FCD" w:rsidRDefault="00AB0688" w:rsidP="00A9350B">
      <w:pPr>
        <w:autoSpaceDE w:val="0"/>
        <w:autoSpaceDN w:val="0"/>
        <w:adjustRightInd w:val="0"/>
        <w:spacing w:after="0" w:line="240" w:lineRule="auto"/>
        <w:jc w:val="both"/>
        <w:rPr>
          <w:rFonts w:ascii="Times New Roman" w:hAnsi="Times New Roman" w:cs="Times New Roman"/>
          <w:color w:val="000000"/>
          <w:sz w:val="24"/>
          <w:szCs w:val="24"/>
        </w:rPr>
      </w:pPr>
      <w:r w:rsidRPr="00CB6FCD">
        <w:rPr>
          <w:rFonts w:ascii="Times New Roman" w:hAnsi="Times New Roman" w:cs="Times New Roman"/>
          <w:color w:val="000000"/>
          <w:sz w:val="24"/>
          <w:szCs w:val="24"/>
        </w:rPr>
        <w:t>E</w:t>
      </w:r>
      <w:r w:rsidR="00836DB2" w:rsidRPr="00CB6FCD">
        <w:rPr>
          <w:rFonts w:ascii="Times New Roman" w:hAnsi="Times New Roman" w:cs="Times New Roman"/>
          <w:color w:val="000000"/>
          <w:sz w:val="24"/>
          <w:szCs w:val="24"/>
        </w:rPr>
        <w:t>ksamijuhen</w:t>
      </w:r>
      <w:r w:rsidR="00AF5E5B" w:rsidRPr="00CB6FCD">
        <w:rPr>
          <w:rFonts w:ascii="Times New Roman" w:hAnsi="Times New Roman" w:cs="Times New Roman"/>
          <w:color w:val="000000"/>
          <w:sz w:val="24"/>
          <w:szCs w:val="24"/>
        </w:rPr>
        <w:t xml:space="preserve">d on koostatud </w:t>
      </w:r>
      <w:r w:rsidR="00FE214D">
        <w:rPr>
          <w:rFonts w:ascii="Times New Roman" w:hAnsi="Times New Roman" w:cs="Times New Roman"/>
          <w:b/>
          <w:bCs/>
          <w:color w:val="000000"/>
          <w:sz w:val="24"/>
          <w:szCs w:val="24"/>
        </w:rPr>
        <w:t>m</w:t>
      </w:r>
      <w:r w:rsidR="004727A0" w:rsidRPr="00CB6FCD">
        <w:rPr>
          <w:rFonts w:ascii="Times New Roman" w:hAnsi="Times New Roman" w:cs="Times New Roman"/>
          <w:b/>
          <w:bCs/>
          <w:color w:val="000000"/>
          <w:sz w:val="24"/>
          <w:szCs w:val="24"/>
        </w:rPr>
        <w:t>etsatehnik</w:t>
      </w:r>
      <w:r w:rsidR="00AF5E5B" w:rsidRPr="00CB6FCD">
        <w:rPr>
          <w:rFonts w:ascii="Times New Roman" w:hAnsi="Times New Roman" w:cs="Times New Roman"/>
          <w:b/>
          <w:bCs/>
          <w:color w:val="000000"/>
          <w:sz w:val="24"/>
          <w:szCs w:val="24"/>
        </w:rPr>
        <w:t xml:space="preserve">, tase </w:t>
      </w:r>
      <w:r w:rsidR="004727A0" w:rsidRPr="00CB6FCD">
        <w:rPr>
          <w:rFonts w:ascii="Times New Roman" w:hAnsi="Times New Roman" w:cs="Times New Roman"/>
          <w:b/>
          <w:bCs/>
          <w:color w:val="000000"/>
          <w:sz w:val="24"/>
          <w:szCs w:val="24"/>
        </w:rPr>
        <w:t>4</w:t>
      </w:r>
      <w:r w:rsidR="001068F7" w:rsidRPr="00CB6FCD">
        <w:rPr>
          <w:rFonts w:ascii="Times New Roman" w:hAnsi="Times New Roman" w:cs="Times New Roman"/>
          <w:b/>
          <w:bCs/>
          <w:color w:val="000000"/>
          <w:sz w:val="24"/>
          <w:szCs w:val="24"/>
        </w:rPr>
        <w:t>,</w:t>
      </w:r>
      <w:r w:rsidR="00AF5E5B" w:rsidRPr="00CB6FCD">
        <w:rPr>
          <w:rFonts w:ascii="Times New Roman" w:hAnsi="Times New Roman" w:cs="Times New Roman"/>
          <w:b/>
          <w:bCs/>
          <w:color w:val="000000"/>
          <w:sz w:val="24"/>
          <w:szCs w:val="24"/>
        </w:rPr>
        <w:t xml:space="preserve"> </w:t>
      </w:r>
      <w:r w:rsidR="00AF5E5B" w:rsidRPr="00CB6FCD">
        <w:rPr>
          <w:rFonts w:ascii="Times New Roman" w:hAnsi="Times New Roman" w:cs="Times New Roman"/>
          <w:color w:val="000000"/>
          <w:sz w:val="24"/>
          <w:szCs w:val="24"/>
        </w:rPr>
        <w:t>kutse taotlejate kompetentsuse hindamiseks</w:t>
      </w:r>
      <w:r w:rsidR="00562F4E" w:rsidRPr="00CB6FCD">
        <w:rPr>
          <w:rFonts w:ascii="Times New Roman" w:hAnsi="Times New Roman" w:cs="Times New Roman"/>
          <w:color w:val="000000"/>
          <w:sz w:val="24"/>
          <w:szCs w:val="24"/>
        </w:rPr>
        <w:t xml:space="preserve"> </w:t>
      </w:r>
      <w:r w:rsidR="00FE214D">
        <w:rPr>
          <w:rFonts w:ascii="Times New Roman" w:hAnsi="Times New Roman" w:cs="Times New Roman"/>
          <w:color w:val="000000"/>
          <w:sz w:val="24"/>
          <w:szCs w:val="24"/>
        </w:rPr>
        <w:t>ning metsatehniku õppekava lõpetavatele õpilastele lõpueksamiks aastal 202</w:t>
      </w:r>
      <w:r w:rsidR="00A07BE8">
        <w:rPr>
          <w:rFonts w:ascii="Times New Roman" w:hAnsi="Times New Roman" w:cs="Times New Roman"/>
          <w:color w:val="000000"/>
          <w:sz w:val="24"/>
          <w:szCs w:val="24"/>
        </w:rPr>
        <w:t>3</w:t>
      </w:r>
      <w:r w:rsidR="00AF5E5B" w:rsidRPr="00CB6FCD">
        <w:rPr>
          <w:rFonts w:ascii="Times New Roman" w:hAnsi="Times New Roman" w:cs="Times New Roman"/>
          <w:color w:val="000000"/>
          <w:sz w:val="24"/>
          <w:szCs w:val="24"/>
        </w:rPr>
        <w:t>.</w:t>
      </w:r>
    </w:p>
    <w:p w14:paraId="6AE6020A" w14:textId="77777777" w:rsidR="00AF5E5B" w:rsidRPr="00CB6FCD" w:rsidRDefault="00AF5E5B" w:rsidP="00A9350B">
      <w:pPr>
        <w:autoSpaceDE w:val="0"/>
        <w:autoSpaceDN w:val="0"/>
        <w:adjustRightInd w:val="0"/>
        <w:spacing w:after="0" w:line="240" w:lineRule="auto"/>
        <w:jc w:val="both"/>
        <w:rPr>
          <w:rFonts w:ascii="Times New Roman" w:hAnsi="Times New Roman" w:cs="Times New Roman"/>
          <w:color w:val="000000"/>
          <w:sz w:val="24"/>
          <w:szCs w:val="24"/>
        </w:rPr>
      </w:pPr>
    </w:p>
    <w:p w14:paraId="14E93BF0" w14:textId="77777777" w:rsidR="00AF5E5B" w:rsidRPr="00CB6FCD" w:rsidRDefault="00EF1126" w:rsidP="00A9350B">
      <w:pPr>
        <w:autoSpaceDE w:val="0"/>
        <w:autoSpaceDN w:val="0"/>
        <w:adjustRightInd w:val="0"/>
        <w:spacing w:after="0" w:line="240" w:lineRule="auto"/>
        <w:jc w:val="both"/>
        <w:rPr>
          <w:rFonts w:ascii="Times New Roman" w:hAnsi="Times New Roman" w:cs="Times New Roman"/>
          <w:color w:val="000000"/>
          <w:sz w:val="24"/>
          <w:szCs w:val="24"/>
        </w:rPr>
      </w:pPr>
      <w:r w:rsidRPr="00CB6FCD">
        <w:rPr>
          <w:rFonts w:ascii="Times New Roman" w:hAnsi="Times New Roman" w:cs="Times New Roman"/>
          <w:color w:val="000000"/>
          <w:sz w:val="24"/>
          <w:szCs w:val="24"/>
        </w:rPr>
        <w:t>Eksamit hindab</w:t>
      </w:r>
      <w:r w:rsidR="00AF5E5B" w:rsidRPr="00CB6FCD">
        <w:rPr>
          <w:rFonts w:ascii="Times New Roman" w:hAnsi="Times New Roman" w:cs="Times New Roman"/>
          <w:color w:val="000000"/>
          <w:sz w:val="24"/>
          <w:szCs w:val="24"/>
        </w:rPr>
        <w:t xml:space="preserve"> kutsekomisjoni poolt moodustatud hindamiskomisjon, mis koosneb metsanduse valdkonna sõltumatutest ja kompetentsetest esindajatest. Hindamiskomisjon on vähemalt kolmeliikmeline.</w:t>
      </w:r>
    </w:p>
    <w:p w14:paraId="52AD14DE" w14:textId="77777777" w:rsidR="00562F4E" w:rsidRPr="00CB6FCD" w:rsidRDefault="00562F4E" w:rsidP="00A9350B">
      <w:pPr>
        <w:spacing w:after="0" w:line="240" w:lineRule="auto"/>
        <w:jc w:val="both"/>
        <w:rPr>
          <w:rFonts w:ascii="Times New Roman" w:hAnsi="Times New Roman" w:cs="Times New Roman"/>
          <w:sz w:val="24"/>
          <w:szCs w:val="24"/>
        </w:rPr>
      </w:pPr>
    </w:p>
    <w:p w14:paraId="599A9B85" w14:textId="77777777" w:rsidR="004727A0" w:rsidRPr="00CB6FCD" w:rsidRDefault="004727A0" w:rsidP="004727A0">
      <w:pPr>
        <w:autoSpaceDE w:val="0"/>
        <w:autoSpaceDN w:val="0"/>
        <w:adjustRightInd w:val="0"/>
        <w:spacing w:after="0" w:line="240" w:lineRule="auto"/>
        <w:jc w:val="both"/>
        <w:rPr>
          <w:rFonts w:ascii="Times New Roman" w:hAnsi="Times New Roman" w:cs="Times New Roman"/>
          <w:sz w:val="24"/>
          <w:szCs w:val="24"/>
        </w:rPr>
      </w:pPr>
      <w:r w:rsidRPr="00CB6FCD">
        <w:rPr>
          <w:rFonts w:ascii="Times New Roman" w:hAnsi="Times New Roman" w:cs="Times New Roman"/>
          <w:sz w:val="24"/>
          <w:szCs w:val="24"/>
        </w:rPr>
        <w:t>Hinnatakse järgmisi kompetentse:</w:t>
      </w:r>
    </w:p>
    <w:p w14:paraId="1B4D1762" w14:textId="77777777" w:rsidR="004727A0" w:rsidRPr="00CB6FCD" w:rsidRDefault="004727A0" w:rsidP="004727A0">
      <w:pPr>
        <w:autoSpaceDE w:val="0"/>
        <w:autoSpaceDN w:val="0"/>
        <w:adjustRightInd w:val="0"/>
        <w:spacing w:after="0" w:line="240" w:lineRule="auto"/>
        <w:jc w:val="both"/>
        <w:rPr>
          <w:rFonts w:ascii="Times New Roman" w:hAnsi="Times New Roman" w:cs="Times New Roman"/>
          <w:sz w:val="24"/>
          <w:szCs w:val="24"/>
        </w:rPr>
      </w:pPr>
      <w:r w:rsidRPr="00CB6FCD">
        <w:rPr>
          <w:rFonts w:ascii="Times New Roman" w:hAnsi="Times New Roman" w:cs="Times New Roman"/>
          <w:sz w:val="24"/>
          <w:szCs w:val="24"/>
        </w:rPr>
        <w:t>B.2.1 Metsamajanduslike tööde tegemine</w:t>
      </w:r>
    </w:p>
    <w:p w14:paraId="7786CAD0" w14:textId="77777777" w:rsidR="004727A0" w:rsidRPr="00CB6FCD" w:rsidRDefault="004727A0" w:rsidP="004727A0">
      <w:pPr>
        <w:autoSpaceDE w:val="0"/>
        <w:autoSpaceDN w:val="0"/>
        <w:adjustRightInd w:val="0"/>
        <w:spacing w:after="0" w:line="240" w:lineRule="auto"/>
        <w:jc w:val="both"/>
        <w:rPr>
          <w:rFonts w:ascii="Times New Roman" w:hAnsi="Times New Roman" w:cs="Times New Roman"/>
          <w:sz w:val="24"/>
          <w:szCs w:val="24"/>
        </w:rPr>
      </w:pPr>
      <w:r w:rsidRPr="00CB6FCD">
        <w:rPr>
          <w:rFonts w:ascii="Times New Roman" w:hAnsi="Times New Roman" w:cs="Times New Roman"/>
          <w:sz w:val="24"/>
          <w:szCs w:val="24"/>
        </w:rPr>
        <w:t>B.2.2 Metsakorraldus</w:t>
      </w:r>
    </w:p>
    <w:p w14:paraId="6BB97FD5" w14:textId="091F80F5" w:rsidR="003C6BE6" w:rsidRPr="00CB6FCD" w:rsidRDefault="004727A0" w:rsidP="004727A0">
      <w:pPr>
        <w:autoSpaceDE w:val="0"/>
        <w:autoSpaceDN w:val="0"/>
        <w:adjustRightInd w:val="0"/>
        <w:spacing w:after="0" w:line="240" w:lineRule="auto"/>
        <w:jc w:val="both"/>
        <w:rPr>
          <w:rFonts w:ascii="Times New Roman" w:hAnsi="Times New Roman" w:cs="Times New Roman"/>
          <w:sz w:val="24"/>
          <w:szCs w:val="24"/>
        </w:rPr>
      </w:pPr>
      <w:r w:rsidRPr="00CB6FCD">
        <w:rPr>
          <w:rFonts w:ascii="Times New Roman" w:hAnsi="Times New Roman" w:cs="Times New Roman"/>
          <w:sz w:val="24"/>
          <w:szCs w:val="24"/>
        </w:rPr>
        <w:t>B.2.3 Metsatehnik, tase 4 kutset läbiv kompetents</w:t>
      </w:r>
    </w:p>
    <w:p w14:paraId="18A2DFFE" w14:textId="77777777" w:rsidR="004727A0" w:rsidRPr="00CB6FCD" w:rsidRDefault="004727A0" w:rsidP="004727A0">
      <w:pPr>
        <w:autoSpaceDE w:val="0"/>
        <w:autoSpaceDN w:val="0"/>
        <w:adjustRightInd w:val="0"/>
        <w:spacing w:after="0" w:line="240" w:lineRule="auto"/>
        <w:jc w:val="both"/>
        <w:rPr>
          <w:rFonts w:ascii="Times New Roman" w:hAnsi="Times New Roman" w:cs="Times New Roman"/>
          <w:bCs/>
          <w:sz w:val="24"/>
          <w:szCs w:val="24"/>
        </w:rPr>
      </w:pPr>
    </w:p>
    <w:p w14:paraId="4669ED2A" w14:textId="77777777" w:rsidR="001537C1" w:rsidRPr="00CB6FCD" w:rsidRDefault="001537C1" w:rsidP="00A9350B">
      <w:pPr>
        <w:autoSpaceDE w:val="0"/>
        <w:autoSpaceDN w:val="0"/>
        <w:adjustRightInd w:val="0"/>
        <w:spacing w:after="0" w:line="240" w:lineRule="auto"/>
        <w:jc w:val="both"/>
        <w:rPr>
          <w:rFonts w:ascii="Times New Roman" w:hAnsi="Times New Roman" w:cs="Times New Roman"/>
          <w:b/>
          <w:bCs/>
          <w:color w:val="4F6228"/>
          <w:sz w:val="24"/>
          <w:szCs w:val="24"/>
        </w:rPr>
      </w:pPr>
      <w:r w:rsidRPr="00CB6FCD">
        <w:rPr>
          <w:rFonts w:ascii="Times New Roman" w:hAnsi="Times New Roman" w:cs="Times New Roman"/>
          <w:b/>
          <w:bCs/>
          <w:color w:val="4F6228"/>
          <w:sz w:val="24"/>
          <w:szCs w:val="24"/>
        </w:rPr>
        <w:t xml:space="preserve">2. Eksamile pääsemise nõuded </w:t>
      </w:r>
    </w:p>
    <w:p w14:paraId="1CA9EF39" w14:textId="77777777" w:rsidR="00F45165" w:rsidRPr="00CB6FCD" w:rsidRDefault="00F45165" w:rsidP="00A9350B">
      <w:pPr>
        <w:autoSpaceDE w:val="0"/>
        <w:autoSpaceDN w:val="0"/>
        <w:adjustRightInd w:val="0"/>
        <w:spacing w:after="0" w:line="240" w:lineRule="auto"/>
        <w:jc w:val="both"/>
        <w:rPr>
          <w:rFonts w:ascii="Times New Roman" w:hAnsi="Times New Roman" w:cs="Times New Roman"/>
          <w:color w:val="000000"/>
          <w:sz w:val="24"/>
          <w:szCs w:val="24"/>
        </w:rPr>
      </w:pPr>
    </w:p>
    <w:p w14:paraId="40C21AB9" w14:textId="78F11AC1" w:rsidR="00DA6A62" w:rsidRPr="00CB6FCD" w:rsidRDefault="00F45165" w:rsidP="008957B9">
      <w:pPr>
        <w:autoSpaceDE w:val="0"/>
        <w:autoSpaceDN w:val="0"/>
        <w:adjustRightInd w:val="0"/>
        <w:spacing w:after="0" w:line="240" w:lineRule="auto"/>
        <w:jc w:val="both"/>
        <w:rPr>
          <w:rFonts w:ascii="Times New Roman" w:hAnsi="Times New Roman" w:cs="Times New Roman"/>
          <w:color w:val="000000"/>
          <w:sz w:val="24"/>
          <w:szCs w:val="24"/>
        </w:rPr>
      </w:pPr>
      <w:r w:rsidRPr="00CB6FCD">
        <w:rPr>
          <w:rFonts w:ascii="Times New Roman" w:hAnsi="Times New Roman" w:cs="Times New Roman"/>
          <w:color w:val="000000"/>
          <w:sz w:val="24"/>
          <w:szCs w:val="24"/>
        </w:rPr>
        <w:t xml:space="preserve">Kutse taotlejal peab olema </w:t>
      </w:r>
      <w:r w:rsidR="008957B9" w:rsidRPr="00CB6FCD">
        <w:rPr>
          <w:rFonts w:ascii="Times New Roman" w:hAnsi="Times New Roman" w:cs="Times New Roman"/>
          <w:color w:val="000000"/>
          <w:sz w:val="24"/>
          <w:szCs w:val="24"/>
        </w:rPr>
        <w:t xml:space="preserve">läbitud </w:t>
      </w:r>
      <w:r w:rsidR="00303E96" w:rsidRPr="00CB6FCD">
        <w:rPr>
          <w:rFonts w:ascii="Times New Roman" w:hAnsi="Times New Roman" w:cs="Times New Roman"/>
          <w:color w:val="000000"/>
          <w:sz w:val="24"/>
          <w:szCs w:val="24"/>
        </w:rPr>
        <w:t>4</w:t>
      </w:r>
      <w:r w:rsidR="00FE214D">
        <w:rPr>
          <w:rFonts w:ascii="Times New Roman" w:hAnsi="Times New Roman" w:cs="Times New Roman"/>
          <w:color w:val="000000"/>
          <w:sz w:val="24"/>
          <w:szCs w:val="24"/>
        </w:rPr>
        <w:t>. taseme metsatehniku õppekava Luua Metsanduskoolis:</w:t>
      </w:r>
    </w:p>
    <w:p w14:paraId="6D61112C" w14:textId="77777777" w:rsidR="00320383" w:rsidRPr="00CB6FCD" w:rsidRDefault="00320383" w:rsidP="00A9350B">
      <w:pPr>
        <w:autoSpaceDE w:val="0"/>
        <w:autoSpaceDN w:val="0"/>
        <w:adjustRightInd w:val="0"/>
        <w:spacing w:after="0" w:line="240" w:lineRule="auto"/>
        <w:jc w:val="both"/>
        <w:rPr>
          <w:rFonts w:ascii="Times New Roman" w:hAnsi="Times New Roman" w:cs="Times New Roman"/>
          <w:color w:val="000000"/>
          <w:sz w:val="24"/>
          <w:szCs w:val="24"/>
        </w:rPr>
      </w:pPr>
    </w:p>
    <w:p w14:paraId="25FAFF20" w14:textId="491BDB5C" w:rsidR="00320383" w:rsidRPr="00CB6FCD" w:rsidRDefault="00F45165" w:rsidP="00A9350B">
      <w:pPr>
        <w:pStyle w:val="Loendilik"/>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CB6FCD">
        <w:rPr>
          <w:rFonts w:ascii="Times New Roman" w:hAnsi="Times New Roman" w:cs="Times New Roman"/>
          <w:color w:val="000000"/>
          <w:sz w:val="24"/>
          <w:szCs w:val="24"/>
        </w:rPr>
        <w:t>Luua Metsanduskooli</w:t>
      </w:r>
      <w:r w:rsidR="00A9350B" w:rsidRPr="00CB6FCD">
        <w:rPr>
          <w:rFonts w:ascii="Times New Roman" w:hAnsi="Times New Roman" w:cs="Times New Roman"/>
          <w:color w:val="000000"/>
          <w:sz w:val="24"/>
          <w:szCs w:val="24"/>
        </w:rPr>
        <w:t xml:space="preserve"> </w:t>
      </w:r>
      <w:r w:rsidR="00303E96" w:rsidRPr="00CB6FCD">
        <w:rPr>
          <w:rFonts w:ascii="Times New Roman" w:hAnsi="Times New Roman" w:cs="Times New Roman"/>
          <w:color w:val="000000"/>
          <w:sz w:val="24"/>
          <w:szCs w:val="24"/>
        </w:rPr>
        <w:t>metsatehniku</w:t>
      </w:r>
      <w:r w:rsidR="00A9350B" w:rsidRPr="00CB6FCD">
        <w:rPr>
          <w:rFonts w:ascii="Times New Roman" w:hAnsi="Times New Roman" w:cs="Times New Roman"/>
          <w:color w:val="000000"/>
          <w:sz w:val="24"/>
          <w:szCs w:val="24"/>
        </w:rPr>
        <w:t xml:space="preserve"> õppekava </w:t>
      </w:r>
      <w:r w:rsidR="00510A99" w:rsidRPr="00CB6FCD">
        <w:rPr>
          <w:rFonts w:ascii="Times New Roman" w:hAnsi="Times New Roman" w:cs="Times New Roman"/>
          <w:color w:val="000000"/>
          <w:sz w:val="24"/>
          <w:szCs w:val="24"/>
        </w:rPr>
        <w:t xml:space="preserve">lõpetavatel </w:t>
      </w:r>
      <w:r w:rsidRPr="00CB6FCD">
        <w:rPr>
          <w:rFonts w:ascii="Times New Roman" w:hAnsi="Times New Roman" w:cs="Times New Roman"/>
          <w:color w:val="000000"/>
          <w:sz w:val="24"/>
          <w:szCs w:val="24"/>
        </w:rPr>
        <w:t>õpilastel on e</w:t>
      </w:r>
      <w:r w:rsidR="001537C1" w:rsidRPr="00CB6FCD">
        <w:rPr>
          <w:rFonts w:ascii="Times New Roman" w:hAnsi="Times New Roman" w:cs="Times New Roman"/>
          <w:color w:val="000000"/>
          <w:sz w:val="24"/>
          <w:szCs w:val="24"/>
        </w:rPr>
        <w:t xml:space="preserve">ksamile pääsemise eelduseks </w:t>
      </w:r>
      <w:r w:rsidRPr="00CB6FCD">
        <w:rPr>
          <w:rFonts w:ascii="Times New Roman" w:hAnsi="Times New Roman" w:cs="Times New Roman"/>
          <w:color w:val="000000"/>
          <w:sz w:val="24"/>
          <w:szCs w:val="24"/>
        </w:rPr>
        <w:t>õpilase</w:t>
      </w:r>
      <w:r w:rsidR="00562F4E" w:rsidRPr="00CB6FCD">
        <w:rPr>
          <w:rFonts w:ascii="Times New Roman" w:hAnsi="Times New Roman" w:cs="Times New Roman"/>
          <w:color w:val="000000"/>
          <w:sz w:val="24"/>
          <w:szCs w:val="24"/>
        </w:rPr>
        <w:t xml:space="preserve"> kandmine </w:t>
      </w:r>
      <w:r w:rsidR="00A9350B" w:rsidRPr="00CB6FCD">
        <w:rPr>
          <w:rFonts w:ascii="Times New Roman" w:hAnsi="Times New Roman" w:cs="Times New Roman"/>
          <w:color w:val="000000"/>
          <w:sz w:val="24"/>
          <w:szCs w:val="24"/>
        </w:rPr>
        <w:t>kooli</w:t>
      </w:r>
      <w:r w:rsidR="00562F4E" w:rsidRPr="00CB6FCD">
        <w:rPr>
          <w:rFonts w:ascii="Times New Roman" w:hAnsi="Times New Roman" w:cs="Times New Roman"/>
          <w:color w:val="000000"/>
          <w:sz w:val="24"/>
          <w:szCs w:val="24"/>
        </w:rPr>
        <w:t xml:space="preserve"> poolt eksami</w:t>
      </w:r>
      <w:r w:rsidR="00510A99" w:rsidRPr="00CB6FCD">
        <w:rPr>
          <w:rFonts w:ascii="Times New Roman" w:hAnsi="Times New Roman" w:cs="Times New Roman"/>
          <w:color w:val="000000"/>
          <w:sz w:val="24"/>
          <w:szCs w:val="24"/>
        </w:rPr>
        <w:t>le lubatud isikute käskkirja</w:t>
      </w:r>
      <w:r w:rsidR="00440AF9" w:rsidRPr="00CB6FCD">
        <w:rPr>
          <w:rFonts w:ascii="Times New Roman" w:hAnsi="Times New Roman" w:cs="Times New Roman"/>
          <w:color w:val="000000"/>
          <w:sz w:val="24"/>
          <w:szCs w:val="24"/>
        </w:rPr>
        <w:t>, mis tõendab nõutud kompetentside saavutatust õppetöö käigus.</w:t>
      </w:r>
      <w:r w:rsidR="00320383" w:rsidRPr="00CB6FCD">
        <w:rPr>
          <w:rFonts w:ascii="Times New Roman" w:hAnsi="Times New Roman" w:cs="Times New Roman"/>
          <w:color w:val="000000"/>
          <w:sz w:val="24"/>
          <w:szCs w:val="24"/>
        </w:rPr>
        <w:t xml:space="preserve"> </w:t>
      </w:r>
      <w:r w:rsidR="00A9350B" w:rsidRPr="00CB6FCD">
        <w:rPr>
          <w:rFonts w:ascii="Times New Roman" w:hAnsi="Times New Roman" w:cs="Times New Roman"/>
          <w:color w:val="000000"/>
          <w:sz w:val="24"/>
          <w:szCs w:val="24"/>
        </w:rPr>
        <w:t>Kõik</w:t>
      </w:r>
      <w:r w:rsidR="008957B9" w:rsidRPr="00CB6FCD">
        <w:rPr>
          <w:rFonts w:ascii="Times New Roman" w:hAnsi="Times New Roman" w:cs="Times New Roman"/>
          <w:color w:val="000000"/>
          <w:sz w:val="24"/>
          <w:szCs w:val="24"/>
        </w:rPr>
        <w:t xml:space="preserve"> õppekava</w:t>
      </w:r>
      <w:r w:rsidR="00A9350B" w:rsidRPr="00CB6FCD">
        <w:rPr>
          <w:rFonts w:ascii="Times New Roman" w:hAnsi="Times New Roman" w:cs="Times New Roman"/>
          <w:color w:val="000000"/>
          <w:sz w:val="24"/>
          <w:szCs w:val="24"/>
        </w:rPr>
        <w:t xml:space="preserve"> ained peavad olema sooritatud positiivsele hindele.</w:t>
      </w:r>
    </w:p>
    <w:p w14:paraId="63EEF490" w14:textId="6DFE4A22" w:rsidR="00A9350B" w:rsidRPr="00CB6FCD" w:rsidRDefault="00A9350B" w:rsidP="00A9350B">
      <w:pPr>
        <w:autoSpaceDE w:val="0"/>
        <w:autoSpaceDN w:val="0"/>
        <w:adjustRightInd w:val="0"/>
        <w:spacing w:after="0" w:line="240" w:lineRule="auto"/>
        <w:jc w:val="both"/>
        <w:rPr>
          <w:rFonts w:ascii="Times New Roman" w:hAnsi="Times New Roman" w:cs="Times New Roman"/>
          <w:color w:val="000000"/>
          <w:sz w:val="24"/>
          <w:szCs w:val="24"/>
        </w:rPr>
      </w:pPr>
    </w:p>
    <w:p w14:paraId="43467EED" w14:textId="14F8DBFC" w:rsidR="005832EF" w:rsidRPr="00CB6FCD" w:rsidRDefault="00320383" w:rsidP="00A9350B">
      <w:pPr>
        <w:autoSpaceDE w:val="0"/>
        <w:autoSpaceDN w:val="0"/>
        <w:adjustRightInd w:val="0"/>
        <w:spacing w:after="0" w:line="240" w:lineRule="auto"/>
        <w:jc w:val="both"/>
        <w:rPr>
          <w:rFonts w:ascii="Times New Roman" w:hAnsi="Times New Roman" w:cs="Times New Roman"/>
          <w:color w:val="000000"/>
          <w:sz w:val="24"/>
          <w:szCs w:val="24"/>
        </w:rPr>
      </w:pPr>
      <w:r w:rsidRPr="00CB6FCD">
        <w:rPr>
          <w:rFonts w:ascii="Times New Roman" w:hAnsi="Times New Roman" w:cs="Times New Roman"/>
          <w:color w:val="000000"/>
          <w:sz w:val="24"/>
          <w:szCs w:val="24"/>
        </w:rPr>
        <w:t>Taotlejad esitavad</w:t>
      </w:r>
      <w:r w:rsidR="00836DB2" w:rsidRPr="00CB6FCD">
        <w:rPr>
          <w:rFonts w:ascii="Times New Roman" w:hAnsi="Times New Roman" w:cs="Times New Roman"/>
          <w:color w:val="000000"/>
          <w:sz w:val="24"/>
          <w:szCs w:val="24"/>
        </w:rPr>
        <w:t xml:space="preserve"> avalduse </w:t>
      </w:r>
      <w:r w:rsidR="002673E4" w:rsidRPr="00CB6FCD">
        <w:rPr>
          <w:rFonts w:ascii="Times New Roman" w:hAnsi="Times New Roman" w:cs="Times New Roman"/>
          <w:color w:val="000000"/>
          <w:sz w:val="24"/>
          <w:szCs w:val="24"/>
        </w:rPr>
        <w:t>eksami</w:t>
      </w:r>
      <w:r w:rsidRPr="00CB6FCD">
        <w:rPr>
          <w:rFonts w:ascii="Times New Roman" w:hAnsi="Times New Roman" w:cs="Times New Roman"/>
          <w:color w:val="000000"/>
          <w:sz w:val="24"/>
          <w:szCs w:val="24"/>
        </w:rPr>
        <w:t xml:space="preserve">l osalemiseks, </w:t>
      </w:r>
      <w:r w:rsidR="00836DB2" w:rsidRPr="00CB6FCD">
        <w:rPr>
          <w:rFonts w:ascii="Times New Roman" w:hAnsi="Times New Roman" w:cs="Times New Roman"/>
          <w:color w:val="000000"/>
          <w:sz w:val="24"/>
          <w:szCs w:val="24"/>
        </w:rPr>
        <w:t>koopia isikut tõendavast dokumendist</w:t>
      </w:r>
      <w:r w:rsidRPr="00CB6FCD">
        <w:rPr>
          <w:rFonts w:ascii="Times New Roman" w:hAnsi="Times New Roman" w:cs="Times New Roman"/>
          <w:color w:val="000000"/>
          <w:sz w:val="24"/>
          <w:szCs w:val="24"/>
        </w:rPr>
        <w:t xml:space="preserve"> ja maksekorralduse (kooli õpilased konsulteerivad eelnevalt oma kooliga)</w:t>
      </w:r>
      <w:r w:rsidR="002673E4" w:rsidRPr="00CB6FCD">
        <w:rPr>
          <w:rFonts w:ascii="Times New Roman" w:hAnsi="Times New Roman" w:cs="Times New Roman"/>
          <w:color w:val="000000"/>
          <w:sz w:val="24"/>
          <w:szCs w:val="24"/>
        </w:rPr>
        <w:t xml:space="preserve"> EMPLi väljastatava kutsetunnistuse saamiseks</w:t>
      </w:r>
      <w:r w:rsidR="00836DB2" w:rsidRPr="00CB6FCD">
        <w:rPr>
          <w:rFonts w:ascii="Times New Roman" w:hAnsi="Times New Roman" w:cs="Times New Roman"/>
          <w:color w:val="000000"/>
          <w:sz w:val="24"/>
          <w:szCs w:val="24"/>
        </w:rPr>
        <w:t>.</w:t>
      </w:r>
      <w:r w:rsidRPr="00CB6FCD">
        <w:rPr>
          <w:rFonts w:ascii="Times New Roman" w:hAnsi="Times New Roman" w:cs="Times New Roman"/>
          <w:color w:val="000000"/>
          <w:sz w:val="24"/>
          <w:szCs w:val="24"/>
        </w:rPr>
        <w:t xml:space="preserve"> </w:t>
      </w:r>
    </w:p>
    <w:p w14:paraId="5C2A25A6" w14:textId="77777777" w:rsidR="00303E96" w:rsidRPr="00CB6FCD" w:rsidRDefault="00303E96" w:rsidP="00A9350B">
      <w:pPr>
        <w:autoSpaceDE w:val="0"/>
        <w:autoSpaceDN w:val="0"/>
        <w:adjustRightInd w:val="0"/>
        <w:spacing w:after="0" w:line="240" w:lineRule="auto"/>
        <w:jc w:val="both"/>
        <w:rPr>
          <w:rFonts w:ascii="Times New Roman" w:hAnsi="Times New Roman" w:cs="Times New Roman"/>
          <w:color w:val="000000"/>
          <w:sz w:val="24"/>
          <w:szCs w:val="24"/>
        </w:rPr>
      </w:pPr>
    </w:p>
    <w:p w14:paraId="54FD42F9" w14:textId="77777777" w:rsidR="00ED43D4" w:rsidRPr="00CB6FCD" w:rsidRDefault="00FA5B67" w:rsidP="00A9350B">
      <w:pPr>
        <w:autoSpaceDE w:val="0"/>
        <w:autoSpaceDN w:val="0"/>
        <w:adjustRightInd w:val="0"/>
        <w:spacing w:after="0" w:line="240" w:lineRule="auto"/>
        <w:jc w:val="both"/>
        <w:rPr>
          <w:rFonts w:ascii="Times New Roman" w:hAnsi="Times New Roman" w:cs="Times New Roman"/>
          <w:b/>
          <w:bCs/>
          <w:color w:val="4F6228"/>
          <w:sz w:val="24"/>
          <w:szCs w:val="24"/>
        </w:rPr>
      </w:pPr>
      <w:r w:rsidRPr="00CB6FCD">
        <w:rPr>
          <w:rFonts w:ascii="Times New Roman" w:hAnsi="Times New Roman" w:cs="Times New Roman"/>
          <w:b/>
          <w:bCs/>
          <w:color w:val="4F6228"/>
          <w:sz w:val="24"/>
          <w:szCs w:val="24"/>
        </w:rPr>
        <w:t xml:space="preserve">3. Eksami sisu </w:t>
      </w:r>
    </w:p>
    <w:p w14:paraId="27D5DEC7" w14:textId="77777777" w:rsidR="00A9350B" w:rsidRPr="00CB6FCD" w:rsidRDefault="00A9350B" w:rsidP="00A9350B">
      <w:pPr>
        <w:autoSpaceDE w:val="0"/>
        <w:autoSpaceDN w:val="0"/>
        <w:adjustRightInd w:val="0"/>
        <w:spacing w:after="0" w:line="240" w:lineRule="auto"/>
        <w:jc w:val="both"/>
        <w:rPr>
          <w:rFonts w:ascii="Times New Roman" w:hAnsi="Times New Roman" w:cs="Times New Roman"/>
          <w:color w:val="000000"/>
          <w:sz w:val="24"/>
          <w:szCs w:val="24"/>
        </w:rPr>
      </w:pPr>
    </w:p>
    <w:p w14:paraId="12FF280C" w14:textId="72CBA468" w:rsidR="00ED43D4" w:rsidRPr="00CB6FCD" w:rsidRDefault="00ED43D4" w:rsidP="00A9350B">
      <w:pPr>
        <w:autoSpaceDE w:val="0"/>
        <w:autoSpaceDN w:val="0"/>
        <w:adjustRightInd w:val="0"/>
        <w:spacing w:after="0" w:line="240" w:lineRule="auto"/>
        <w:jc w:val="both"/>
        <w:rPr>
          <w:rFonts w:ascii="Times New Roman" w:hAnsi="Times New Roman" w:cs="Times New Roman"/>
          <w:color w:val="000000"/>
          <w:sz w:val="24"/>
          <w:szCs w:val="24"/>
        </w:rPr>
      </w:pPr>
      <w:r w:rsidRPr="00CB6FCD">
        <w:rPr>
          <w:rFonts w:ascii="Times New Roman" w:hAnsi="Times New Roman" w:cs="Times New Roman"/>
          <w:color w:val="000000"/>
          <w:sz w:val="24"/>
          <w:szCs w:val="24"/>
        </w:rPr>
        <w:t>K</w:t>
      </w:r>
      <w:r w:rsidR="00303E96" w:rsidRPr="00CB6FCD">
        <w:rPr>
          <w:rFonts w:ascii="Times New Roman" w:hAnsi="Times New Roman" w:cs="Times New Roman"/>
          <w:color w:val="000000"/>
          <w:sz w:val="24"/>
          <w:szCs w:val="24"/>
        </w:rPr>
        <w:t>utseeksamiks on ette nähtud üks</w:t>
      </w:r>
      <w:r w:rsidRPr="00CB6FCD">
        <w:rPr>
          <w:rFonts w:ascii="Times New Roman" w:hAnsi="Times New Roman" w:cs="Times New Roman"/>
          <w:color w:val="000000"/>
          <w:sz w:val="24"/>
          <w:szCs w:val="24"/>
        </w:rPr>
        <w:t xml:space="preserve"> päev.</w:t>
      </w:r>
    </w:p>
    <w:p w14:paraId="48548B18" w14:textId="77777777" w:rsidR="00994D27" w:rsidRPr="00CB6FCD" w:rsidRDefault="00994D27" w:rsidP="00A9350B">
      <w:pPr>
        <w:autoSpaceDE w:val="0"/>
        <w:autoSpaceDN w:val="0"/>
        <w:adjustRightInd w:val="0"/>
        <w:spacing w:after="0" w:line="240" w:lineRule="auto"/>
        <w:jc w:val="both"/>
        <w:rPr>
          <w:rFonts w:ascii="Times New Roman" w:hAnsi="Times New Roman" w:cs="Times New Roman"/>
          <w:color w:val="000000"/>
          <w:sz w:val="24"/>
          <w:szCs w:val="24"/>
        </w:rPr>
      </w:pPr>
    </w:p>
    <w:p w14:paraId="61B002D0" w14:textId="4F6EE041" w:rsidR="00ED43D4" w:rsidRPr="00CB6FCD" w:rsidRDefault="00FA5B67" w:rsidP="00A9350B">
      <w:pPr>
        <w:autoSpaceDE w:val="0"/>
        <w:autoSpaceDN w:val="0"/>
        <w:adjustRightInd w:val="0"/>
        <w:spacing w:after="0" w:line="240" w:lineRule="auto"/>
        <w:jc w:val="both"/>
        <w:rPr>
          <w:rFonts w:ascii="Times New Roman" w:hAnsi="Times New Roman" w:cs="Times New Roman"/>
          <w:color w:val="000000"/>
          <w:sz w:val="24"/>
          <w:szCs w:val="24"/>
        </w:rPr>
      </w:pPr>
      <w:r w:rsidRPr="00CB6FCD">
        <w:rPr>
          <w:rFonts w:ascii="Times New Roman" w:hAnsi="Times New Roman" w:cs="Times New Roman"/>
          <w:color w:val="000000"/>
          <w:sz w:val="24"/>
          <w:szCs w:val="24"/>
        </w:rPr>
        <w:t xml:space="preserve">Eksam koosneb </w:t>
      </w:r>
      <w:r w:rsidR="00303E96" w:rsidRPr="00CB6FCD">
        <w:rPr>
          <w:rFonts w:ascii="Times New Roman" w:hAnsi="Times New Roman" w:cs="Times New Roman"/>
          <w:color w:val="000000"/>
          <w:sz w:val="24"/>
          <w:szCs w:val="24"/>
        </w:rPr>
        <w:t>teoreetilisi teadmisi kontrollivast testist</w:t>
      </w:r>
      <w:r w:rsidR="00ED43D4" w:rsidRPr="00CB6FCD">
        <w:rPr>
          <w:rFonts w:ascii="Times New Roman" w:hAnsi="Times New Roman" w:cs="Times New Roman"/>
          <w:color w:val="000000"/>
          <w:sz w:val="24"/>
          <w:szCs w:val="24"/>
        </w:rPr>
        <w:t xml:space="preserve"> ja </w:t>
      </w:r>
      <w:r w:rsidR="002673E4" w:rsidRPr="00CB6FCD">
        <w:rPr>
          <w:rFonts w:ascii="Times New Roman" w:hAnsi="Times New Roman" w:cs="Times New Roman"/>
          <w:color w:val="000000"/>
          <w:sz w:val="24"/>
          <w:szCs w:val="24"/>
        </w:rPr>
        <w:t>praktilistest ülesannetest, millega tõendatakse</w:t>
      </w:r>
      <w:r w:rsidR="00ED43D4" w:rsidRPr="00CB6FCD">
        <w:rPr>
          <w:rFonts w:ascii="Times New Roman" w:hAnsi="Times New Roman" w:cs="Times New Roman"/>
          <w:color w:val="000000"/>
          <w:sz w:val="24"/>
          <w:szCs w:val="24"/>
        </w:rPr>
        <w:t xml:space="preserve"> </w:t>
      </w:r>
      <w:r w:rsidR="00303E96" w:rsidRPr="00CB6FCD">
        <w:rPr>
          <w:rFonts w:ascii="Times New Roman" w:hAnsi="Times New Roman" w:cs="Times New Roman"/>
          <w:color w:val="000000"/>
          <w:sz w:val="24"/>
          <w:szCs w:val="24"/>
        </w:rPr>
        <w:t>metsatehnik</w:t>
      </w:r>
      <w:r w:rsidR="00ED43D4" w:rsidRPr="00CB6FCD">
        <w:rPr>
          <w:rFonts w:ascii="Times New Roman" w:hAnsi="Times New Roman" w:cs="Times New Roman"/>
          <w:color w:val="000000"/>
          <w:sz w:val="24"/>
          <w:szCs w:val="24"/>
        </w:rPr>
        <w:t>,</w:t>
      </w:r>
      <w:r w:rsidR="00A143B8" w:rsidRPr="00CB6FCD">
        <w:rPr>
          <w:rFonts w:ascii="Times New Roman" w:hAnsi="Times New Roman" w:cs="Times New Roman"/>
          <w:color w:val="000000"/>
          <w:sz w:val="24"/>
          <w:szCs w:val="24"/>
        </w:rPr>
        <w:t xml:space="preserve"> tase </w:t>
      </w:r>
      <w:r w:rsidR="00303E96" w:rsidRPr="00CB6FCD">
        <w:rPr>
          <w:rFonts w:ascii="Times New Roman" w:hAnsi="Times New Roman" w:cs="Times New Roman"/>
          <w:color w:val="000000"/>
          <w:sz w:val="24"/>
          <w:szCs w:val="24"/>
        </w:rPr>
        <w:t>4</w:t>
      </w:r>
      <w:r w:rsidR="00A143B8" w:rsidRPr="00CB6FCD">
        <w:rPr>
          <w:rFonts w:ascii="Times New Roman" w:hAnsi="Times New Roman" w:cs="Times New Roman"/>
          <w:color w:val="000000"/>
          <w:sz w:val="24"/>
          <w:szCs w:val="24"/>
        </w:rPr>
        <w:t>, kutsestandardi</w:t>
      </w:r>
      <w:r w:rsidR="00ED43D4" w:rsidRPr="00CB6FCD">
        <w:rPr>
          <w:rFonts w:ascii="Times New Roman" w:hAnsi="Times New Roman" w:cs="Times New Roman"/>
          <w:color w:val="000000"/>
          <w:sz w:val="24"/>
          <w:szCs w:val="24"/>
        </w:rPr>
        <w:t xml:space="preserve"> kohustuslike</w:t>
      </w:r>
      <w:r w:rsidR="002673E4" w:rsidRPr="00CB6FCD">
        <w:rPr>
          <w:rFonts w:ascii="Times New Roman" w:hAnsi="Times New Roman" w:cs="Times New Roman"/>
          <w:color w:val="000000"/>
          <w:sz w:val="24"/>
          <w:szCs w:val="24"/>
        </w:rPr>
        <w:t xml:space="preserve"> kompeten</w:t>
      </w:r>
      <w:r w:rsidR="00AF5244" w:rsidRPr="00CB6FCD">
        <w:rPr>
          <w:rFonts w:ascii="Times New Roman" w:hAnsi="Times New Roman" w:cs="Times New Roman"/>
          <w:color w:val="000000"/>
          <w:sz w:val="24"/>
          <w:szCs w:val="24"/>
        </w:rPr>
        <w:t>tse B.2.1; B.2.2</w:t>
      </w:r>
      <w:r w:rsidR="002673E4" w:rsidRPr="00CB6FCD">
        <w:rPr>
          <w:rFonts w:ascii="Times New Roman" w:hAnsi="Times New Roman" w:cs="Times New Roman"/>
          <w:color w:val="000000"/>
          <w:sz w:val="24"/>
          <w:szCs w:val="24"/>
        </w:rPr>
        <w:t xml:space="preserve">; </w:t>
      </w:r>
      <w:r w:rsidR="00303E96" w:rsidRPr="00CB6FCD">
        <w:rPr>
          <w:rFonts w:ascii="Times New Roman" w:hAnsi="Times New Roman" w:cs="Times New Roman"/>
          <w:color w:val="000000"/>
          <w:sz w:val="24"/>
          <w:szCs w:val="24"/>
        </w:rPr>
        <w:t>B.2.3</w:t>
      </w:r>
    </w:p>
    <w:p w14:paraId="6E68F753" w14:textId="77777777" w:rsidR="00994D27" w:rsidRPr="00CB6FCD" w:rsidRDefault="00994D27" w:rsidP="00A9350B">
      <w:pPr>
        <w:autoSpaceDE w:val="0"/>
        <w:autoSpaceDN w:val="0"/>
        <w:adjustRightInd w:val="0"/>
        <w:spacing w:after="0" w:line="240" w:lineRule="auto"/>
        <w:jc w:val="both"/>
        <w:rPr>
          <w:rFonts w:ascii="Times New Roman" w:hAnsi="Times New Roman" w:cs="Times New Roman"/>
          <w:color w:val="000000"/>
          <w:sz w:val="24"/>
          <w:szCs w:val="24"/>
        </w:rPr>
      </w:pPr>
    </w:p>
    <w:p w14:paraId="6D990AAF" w14:textId="6E290A63" w:rsidR="00994D27" w:rsidRPr="00CB6FCD" w:rsidRDefault="00994D27" w:rsidP="00AF5244">
      <w:pPr>
        <w:rPr>
          <w:rFonts w:ascii="Times New Roman" w:hAnsi="Times New Roman" w:cs="Times New Roman"/>
          <w:color w:val="000000"/>
          <w:sz w:val="24"/>
          <w:szCs w:val="24"/>
        </w:rPr>
      </w:pPr>
      <w:r w:rsidRPr="00CB6FCD">
        <w:rPr>
          <w:rFonts w:ascii="Times New Roman" w:hAnsi="Times New Roman" w:cs="Times New Roman"/>
          <w:color w:val="000000"/>
          <w:sz w:val="24"/>
          <w:szCs w:val="24"/>
        </w:rPr>
        <w:t>Nõuded eksami läbiviimisele on toodud lisas 1.</w:t>
      </w:r>
    </w:p>
    <w:p w14:paraId="202161DF" w14:textId="77777777" w:rsidR="00836DB2" w:rsidRPr="00CB6FCD" w:rsidRDefault="00836DB2" w:rsidP="00A9350B">
      <w:pPr>
        <w:autoSpaceDE w:val="0"/>
        <w:autoSpaceDN w:val="0"/>
        <w:adjustRightInd w:val="0"/>
        <w:spacing w:after="0" w:line="240" w:lineRule="auto"/>
        <w:jc w:val="both"/>
        <w:rPr>
          <w:rFonts w:ascii="Times New Roman" w:hAnsi="Times New Roman" w:cs="Times New Roman"/>
          <w:b/>
          <w:bCs/>
          <w:color w:val="4F6228"/>
          <w:sz w:val="24"/>
          <w:szCs w:val="24"/>
        </w:rPr>
      </w:pPr>
    </w:p>
    <w:p w14:paraId="3BB479FC" w14:textId="52D051D5" w:rsidR="002244C3" w:rsidRPr="00CB6FCD" w:rsidRDefault="00841E56" w:rsidP="00A9350B">
      <w:pPr>
        <w:autoSpaceDE w:val="0"/>
        <w:autoSpaceDN w:val="0"/>
        <w:adjustRightInd w:val="0"/>
        <w:spacing w:after="0" w:line="240" w:lineRule="auto"/>
        <w:jc w:val="both"/>
        <w:rPr>
          <w:rFonts w:ascii="Times New Roman" w:hAnsi="Times New Roman" w:cs="Times New Roman"/>
          <w:b/>
          <w:bCs/>
          <w:color w:val="4F6228"/>
          <w:sz w:val="24"/>
          <w:szCs w:val="24"/>
        </w:rPr>
      </w:pPr>
      <w:r w:rsidRPr="00CB6FCD">
        <w:rPr>
          <w:rFonts w:ascii="Times New Roman" w:hAnsi="Times New Roman" w:cs="Times New Roman"/>
          <w:b/>
          <w:bCs/>
          <w:color w:val="4F6228"/>
          <w:sz w:val="24"/>
          <w:szCs w:val="24"/>
        </w:rPr>
        <w:t>4</w:t>
      </w:r>
      <w:r w:rsidR="002244C3" w:rsidRPr="00CB6FCD">
        <w:rPr>
          <w:rFonts w:ascii="Times New Roman" w:hAnsi="Times New Roman" w:cs="Times New Roman"/>
          <w:b/>
          <w:bCs/>
          <w:color w:val="4F6228"/>
          <w:sz w:val="24"/>
          <w:szCs w:val="24"/>
        </w:rPr>
        <w:t>. Eksami hindamine</w:t>
      </w:r>
    </w:p>
    <w:p w14:paraId="15B88773" w14:textId="77777777" w:rsidR="00A143B8" w:rsidRPr="00CB6FCD" w:rsidRDefault="00A143B8" w:rsidP="00A9350B">
      <w:pPr>
        <w:autoSpaceDE w:val="0"/>
        <w:autoSpaceDN w:val="0"/>
        <w:adjustRightInd w:val="0"/>
        <w:spacing w:after="0" w:line="240" w:lineRule="auto"/>
        <w:jc w:val="both"/>
        <w:rPr>
          <w:rFonts w:ascii="Times New Roman" w:hAnsi="Times New Roman" w:cs="Times New Roman"/>
          <w:color w:val="000000"/>
          <w:sz w:val="24"/>
          <w:szCs w:val="24"/>
        </w:rPr>
      </w:pPr>
    </w:p>
    <w:p w14:paraId="63310484" w14:textId="1B9C0F9D" w:rsidR="00A143B8" w:rsidRDefault="002244C3" w:rsidP="00A9350B">
      <w:pPr>
        <w:autoSpaceDE w:val="0"/>
        <w:autoSpaceDN w:val="0"/>
        <w:adjustRightInd w:val="0"/>
        <w:spacing w:after="0" w:line="240" w:lineRule="auto"/>
        <w:jc w:val="both"/>
        <w:rPr>
          <w:rFonts w:ascii="Times New Roman" w:hAnsi="Times New Roman" w:cs="Times New Roman"/>
          <w:color w:val="000000"/>
          <w:sz w:val="24"/>
          <w:szCs w:val="24"/>
        </w:rPr>
      </w:pPr>
      <w:r w:rsidRPr="00CB6FCD">
        <w:rPr>
          <w:rFonts w:ascii="Times New Roman" w:hAnsi="Times New Roman" w:cs="Times New Roman"/>
          <w:color w:val="000000"/>
          <w:sz w:val="24"/>
          <w:szCs w:val="24"/>
        </w:rPr>
        <w:t xml:space="preserve">Eksamit hinnatakse lävendipõhiselt. </w:t>
      </w:r>
    </w:p>
    <w:p w14:paraId="732955F3" w14:textId="77777777" w:rsidR="00AF5244" w:rsidRPr="00CB6FCD" w:rsidRDefault="002244C3" w:rsidP="00A9350B">
      <w:pPr>
        <w:autoSpaceDE w:val="0"/>
        <w:autoSpaceDN w:val="0"/>
        <w:adjustRightInd w:val="0"/>
        <w:spacing w:after="0" w:line="240" w:lineRule="auto"/>
        <w:jc w:val="both"/>
        <w:rPr>
          <w:rFonts w:ascii="Times New Roman" w:hAnsi="Times New Roman" w:cs="Times New Roman"/>
          <w:color w:val="000000"/>
          <w:sz w:val="24"/>
          <w:szCs w:val="24"/>
        </w:rPr>
      </w:pPr>
      <w:r w:rsidRPr="00CB6FCD">
        <w:rPr>
          <w:rFonts w:ascii="Times New Roman" w:hAnsi="Times New Roman" w:cs="Times New Roman"/>
          <w:color w:val="000000"/>
          <w:sz w:val="24"/>
          <w:szCs w:val="24"/>
        </w:rPr>
        <w:t>Lävend loetakse saavutatuks</w:t>
      </w:r>
      <w:r w:rsidR="00A36675" w:rsidRPr="00CB6FCD">
        <w:rPr>
          <w:rFonts w:ascii="Times New Roman" w:hAnsi="Times New Roman" w:cs="Times New Roman"/>
          <w:color w:val="000000"/>
          <w:sz w:val="24"/>
          <w:szCs w:val="24"/>
        </w:rPr>
        <w:t>,</w:t>
      </w:r>
      <w:r w:rsidRPr="00CB6FCD">
        <w:rPr>
          <w:rFonts w:ascii="Times New Roman" w:hAnsi="Times New Roman" w:cs="Times New Roman"/>
          <w:color w:val="000000"/>
          <w:sz w:val="24"/>
          <w:szCs w:val="24"/>
        </w:rPr>
        <w:t xml:space="preserve"> kui</w:t>
      </w:r>
      <w:r w:rsidR="00AF5244" w:rsidRPr="00CB6FCD">
        <w:rPr>
          <w:rFonts w:ascii="Times New Roman" w:hAnsi="Times New Roman" w:cs="Times New Roman"/>
          <w:color w:val="000000"/>
          <w:sz w:val="24"/>
          <w:szCs w:val="24"/>
        </w:rPr>
        <w:t>:</w:t>
      </w:r>
    </w:p>
    <w:p w14:paraId="5CB40651" w14:textId="314DFD3F" w:rsidR="00841E56" w:rsidRPr="00CB6FCD" w:rsidRDefault="00AF5244" w:rsidP="003E6792">
      <w:pPr>
        <w:pStyle w:val="Loendilik"/>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CB6FCD">
        <w:rPr>
          <w:rFonts w:ascii="Times New Roman" w:hAnsi="Times New Roman" w:cs="Times New Roman"/>
          <w:color w:val="000000"/>
          <w:sz w:val="24"/>
          <w:szCs w:val="24"/>
        </w:rPr>
        <w:t>p</w:t>
      </w:r>
      <w:r w:rsidR="00A143B8" w:rsidRPr="00CB6FCD">
        <w:rPr>
          <w:rFonts w:ascii="Times New Roman" w:hAnsi="Times New Roman" w:cs="Times New Roman"/>
          <w:color w:val="000000"/>
          <w:sz w:val="24"/>
          <w:szCs w:val="24"/>
        </w:rPr>
        <w:t>raktilised ülesanded on sooritatud lubatud vigade piires</w:t>
      </w:r>
      <w:r w:rsidR="00EB338B" w:rsidRPr="00CB6FCD">
        <w:rPr>
          <w:rFonts w:ascii="Times New Roman" w:hAnsi="Times New Roman" w:cs="Times New Roman"/>
          <w:color w:val="000000"/>
          <w:sz w:val="24"/>
          <w:szCs w:val="24"/>
        </w:rPr>
        <w:t xml:space="preserve"> ja eksamineeritav on püsinud ette antud ajaraamistikus</w:t>
      </w:r>
      <w:r w:rsidRPr="00CB6FCD">
        <w:rPr>
          <w:rFonts w:ascii="Times New Roman" w:hAnsi="Times New Roman" w:cs="Times New Roman"/>
          <w:color w:val="000000"/>
          <w:sz w:val="24"/>
          <w:szCs w:val="24"/>
        </w:rPr>
        <w:t>;</w:t>
      </w:r>
    </w:p>
    <w:p w14:paraId="21FC0993" w14:textId="73BA77A8" w:rsidR="00AF5244" w:rsidRPr="00CB6FCD" w:rsidRDefault="00303E96" w:rsidP="003E6792">
      <w:pPr>
        <w:pStyle w:val="Loendilik"/>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CB6FCD">
        <w:rPr>
          <w:rFonts w:ascii="Times New Roman" w:hAnsi="Times New Roman" w:cs="Times New Roman"/>
          <w:color w:val="000000"/>
          <w:sz w:val="24"/>
          <w:szCs w:val="24"/>
        </w:rPr>
        <w:t>Te</w:t>
      </w:r>
      <w:r w:rsidR="00100376">
        <w:rPr>
          <w:rFonts w:ascii="Times New Roman" w:hAnsi="Times New Roman" w:cs="Times New Roman"/>
          <w:color w:val="000000"/>
          <w:sz w:val="24"/>
          <w:szCs w:val="24"/>
        </w:rPr>
        <w:t>oreetilise teadmisi kontrolliv test</w:t>
      </w:r>
      <w:r w:rsidRPr="00CB6FCD">
        <w:rPr>
          <w:rFonts w:ascii="Times New Roman" w:hAnsi="Times New Roman" w:cs="Times New Roman"/>
          <w:color w:val="000000"/>
          <w:sz w:val="24"/>
          <w:szCs w:val="24"/>
        </w:rPr>
        <w:t xml:space="preserve"> on sooritatud positiivselt</w:t>
      </w:r>
    </w:p>
    <w:p w14:paraId="73887C47" w14:textId="77777777" w:rsidR="00AF5244" w:rsidRPr="00CB6FCD" w:rsidRDefault="00AF5244" w:rsidP="00A9350B">
      <w:pPr>
        <w:autoSpaceDE w:val="0"/>
        <w:autoSpaceDN w:val="0"/>
        <w:adjustRightInd w:val="0"/>
        <w:spacing w:after="0" w:line="240" w:lineRule="auto"/>
        <w:jc w:val="both"/>
        <w:rPr>
          <w:rFonts w:ascii="Times New Roman" w:hAnsi="Times New Roman" w:cs="Times New Roman"/>
          <w:color w:val="000000"/>
          <w:sz w:val="24"/>
          <w:szCs w:val="24"/>
        </w:rPr>
      </w:pPr>
    </w:p>
    <w:p w14:paraId="54D01DC1" w14:textId="0222FA2E" w:rsidR="00DD6807" w:rsidRPr="00CB6FCD" w:rsidRDefault="00AF5244" w:rsidP="00A9350B">
      <w:pPr>
        <w:autoSpaceDE w:val="0"/>
        <w:autoSpaceDN w:val="0"/>
        <w:adjustRightInd w:val="0"/>
        <w:spacing w:after="0" w:line="240" w:lineRule="auto"/>
        <w:jc w:val="both"/>
        <w:rPr>
          <w:rFonts w:ascii="Times New Roman" w:hAnsi="Times New Roman" w:cs="Times New Roman"/>
          <w:b/>
          <w:bCs/>
          <w:color w:val="FF0000"/>
          <w:sz w:val="24"/>
          <w:szCs w:val="24"/>
        </w:rPr>
      </w:pPr>
      <w:r w:rsidRPr="00CB6FCD">
        <w:rPr>
          <w:rFonts w:ascii="Times New Roman" w:hAnsi="Times New Roman" w:cs="Times New Roman"/>
          <w:color w:val="000000"/>
          <w:sz w:val="24"/>
          <w:szCs w:val="24"/>
        </w:rPr>
        <w:t>Hindamiskomisjon</w:t>
      </w:r>
      <w:r w:rsidR="00DD6807" w:rsidRPr="00CB6FCD">
        <w:rPr>
          <w:rFonts w:ascii="Times New Roman" w:hAnsi="Times New Roman" w:cs="Times New Roman"/>
          <w:color w:val="000000"/>
          <w:sz w:val="24"/>
          <w:szCs w:val="24"/>
        </w:rPr>
        <w:t xml:space="preserve"> vormistab </w:t>
      </w:r>
      <w:r w:rsidR="005832EF" w:rsidRPr="00CB6FCD">
        <w:rPr>
          <w:rFonts w:ascii="Times New Roman" w:hAnsi="Times New Roman" w:cs="Times New Roman"/>
          <w:color w:val="000000"/>
          <w:sz w:val="24"/>
          <w:szCs w:val="24"/>
        </w:rPr>
        <w:t>Metsa</w:t>
      </w:r>
      <w:r w:rsidR="00566D24">
        <w:rPr>
          <w:rFonts w:ascii="Times New Roman" w:hAnsi="Times New Roman" w:cs="Times New Roman"/>
          <w:color w:val="000000"/>
          <w:sz w:val="24"/>
          <w:szCs w:val="24"/>
        </w:rPr>
        <w:t>tehnik</w:t>
      </w:r>
      <w:r w:rsidR="00DD6807" w:rsidRPr="00CB6FCD">
        <w:rPr>
          <w:rFonts w:ascii="Times New Roman" w:hAnsi="Times New Roman" w:cs="Times New Roman"/>
          <w:color w:val="000000"/>
          <w:sz w:val="24"/>
          <w:szCs w:val="24"/>
        </w:rPr>
        <w:t xml:space="preserve">, tase </w:t>
      </w:r>
      <w:r w:rsidR="00566D24">
        <w:rPr>
          <w:rFonts w:ascii="Times New Roman" w:hAnsi="Times New Roman" w:cs="Times New Roman"/>
          <w:color w:val="000000"/>
          <w:sz w:val="24"/>
          <w:szCs w:val="24"/>
        </w:rPr>
        <w:t>4</w:t>
      </w:r>
      <w:r w:rsidR="00DD6807" w:rsidRPr="00CB6FCD">
        <w:rPr>
          <w:rFonts w:ascii="Times New Roman" w:hAnsi="Times New Roman" w:cs="Times New Roman"/>
          <w:color w:val="000000"/>
          <w:sz w:val="24"/>
          <w:szCs w:val="24"/>
        </w:rPr>
        <w:t xml:space="preserve"> eksamiprotokolli mille alusel tehakse ettepanek Kutsekomisjonile kutse andmiseks ja </w:t>
      </w:r>
      <w:r w:rsidR="00A143B8" w:rsidRPr="00CB6FCD">
        <w:rPr>
          <w:rFonts w:ascii="Times New Roman" w:hAnsi="Times New Roman" w:cs="Times New Roman"/>
          <w:color w:val="000000"/>
          <w:sz w:val="24"/>
          <w:szCs w:val="24"/>
        </w:rPr>
        <w:t>kandmiseks</w:t>
      </w:r>
      <w:r w:rsidR="009250BA" w:rsidRPr="00CB6FCD">
        <w:rPr>
          <w:rFonts w:ascii="Times New Roman" w:hAnsi="Times New Roman" w:cs="Times New Roman"/>
          <w:color w:val="000000"/>
          <w:sz w:val="24"/>
          <w:szCs w:val="24"/>
        </w:rPr>
        <w:t xml:space="preserve"> </w:t>
      </w:r>
      <w:r w:rsidR="00320383" w:rsidRPr="00CB6FCD">
        <w:rPr>
          <w:rFonts w:ascii="Times New Roman" w:hAnsi="Times New Roman" w:cs="Times New Roman"/>
          <w:color w:val="000000"/>
          <w:sz w:val="24"/>
          <w:szCs w:val="24"/>
        </w:rPr>
        <w:t>kutse</w:t>
      </w:r>
      <w:r w:rsidR="009250BA" w:rsidRPr="00CB6FCD">
        <w:rPr>
          <w:rFonts w:ascii="Times New Roman" w:hAnsi="Times New Roman" w:cs="Times New Roman"/>
          <w:color w:val="000000"/>
          <w:sz w:val="24"/>
          <w:szCs w:val="24"/>
        </w:rPr>
        <w:t xml:space="preserve">tunnistuste </w:t>
      </w:r>
      <w:r w:rsidR="00320383" w:rsidRPr="00CB6FCD">
        <w:rPr>
          <w:rFonts w:ascii="Times New Roman" w:hAnsi="Times New Roman" w:cs="Times New Roman"/>
          <w:color w:val="000000"/>
          <w:sz w:val="24"/>
          <w:szCs w:val="24"/>
        </w:rPr>
        <w:t>Kutse</w:t>
      </w:r>
      <w:r w:rsidR="009250BA" w:rsidRPr="00CB6FCD">
        <w:rPr>
          <w:rFonts w:ascii="Times New Roman" w:hAnsi="Times New Roman" w:cs="Times New Roman"/>
          <w:color w:val="000000"/>
          <w:sz w:val="24"/>
          <w:szCs w:val="24"/>
        </w:rPr>
        <w:t>registrisse</w:t>
      </w:r>
      <w:r w:rsidR="00A143B8" w:rsidRPr="00CB6FCD">
        <w:rPr>
          <w:rFonts w:ascii="Times New Roman" w:hAnsi="Times New Roman" w:cs="Times New Roman"/>
          <w:color w:val="000000"/>
          <w:sz w:val="24"/>
          <w:szCs w:val="24"/>
        </w:rPr>
        <w:t>.</w:t>
      </w:r>
    </w:p>
    <w:p w14:paraId="303AE0F5" w14:textId="64A2C4F6" w:rsidR="00DF2491" w:rsidRDefault="00570F32" w:rsidP="00DF2491">
      <w:pPr>
        <w:rPr>
          <w:rFonts w:ascii="Times New Roman" w:hAnsi="Times New Roman" w:cs="Times New Roman"/>
          <w:b/>
          <w:sz w:val="28"/>
          <w:szCs w:val="28"/>
        </w:rPr>
      </w:pPr>
      <w:r>
        <w:rPr>
          <w:rFonts w:ascii="Times New Roman" w:hAnsi="Times New Roman" w:cs="Times New Roman"/>
          <w:b/>
          <w:sz w:val="20"/>
          <w:szCs w:val="20"/>
        </w:rPr>
        <w:lastRenderedPageBreak/>
        <w:t>L</w:t>
      </w:r>
      <w:r w:rsidR="0089205C" w:rsidRPr="00DF2491">
        <w:rPr>
          <w:rFonts w:ascii="Times New Roman" w:hAnsi="Times New Roman" w:cs="Times New Roman"/>
          <w:b/>
          <w:sz w:val="20"/>
          <w:szCs w:val="20"/>
        </w:rPr>
        <w:t>isa 1</w:t>
      </w:r>
      <w:r w:rsidR="0089205C" w:rsidRPr="00DF2491">
        <w:rPr>
          <w:rFonts w:ascii="Times New Roman" w:hAnsi="Times New Roman" w:cs="Times New Roman"/>
          <w:b/>
          <w:sz w:val="28"/>
          <w:szCs w:val="28"/>
        </w:rPr>
        <w:t xml:space="preserve"> </w:t>
      </w:r>
    </w:p>
    <w:p w14:paraId="796D8D9B" w14:textId="5DD4D677" w:rsidR="002673E4" w:rsidRPr="00DF2491" w:rsidRDefault="00DF2491" w:rsidP="00DF2491">
      <w:pPr>
        <w:jc w:val="center"/>
        <w:rPr>
          <w:rFonts w:ascii="Times New Roman" w:hAnsi="Times New Roman" w:cs="Times New Roman"/>
          <w:b/>
          <w:sz w:val="28"/>
          <w:szCs w:val="28"/>
        </w:rPr>
      </w:pPr>
      <w:r w:rsidRPr="00DF2491">
        <w:rPr>
          <w:rFonts w:ascii="Times New Roman" w:hAnsi="Times New Roman" w:cs="Times New Roman"/>
          <w:b/>
          <w:sz w:val="28"/>
          <w:szCs w:val="28"/>
        </w:rPr>
        <w:t>Kutseeksamile esitatavad nõuded</w:t>
      </w:r>
    </w:p>
    <w:p w14:paraId="317FF9EC" w14:textId="15A3B112" w:rsidR="00994D27" w:rsidRPr="00DF2491" w:rsidRDefault="00994D27" w:rsidP="00A9350B">
      <w:pPr>
        <w:jc w:val="both"/>
        <w:rPr>
          <w:rFonts w:ascii="Times New Roman" w:hAnsi="Times New Roman" w:cs="Times New Roman"/>
          <w:b/>
          <w:sz w:val="24"/>
          <w:szCs w:val="24"/>
        </w:rPr>
      </w:pPr>
      <w:r w:rsidRPr="00DF2491">
        <w:rPr>
          <w:rFonts w:ascii="Times New Roman" w:hAnsi="Times New Roman" w:cs="Times New Roman"/>
          <w:b/>
          <w:sz w:val="24"/>
          <w:szCs w:val="24"/>
        </w:rPr>
        <w:t>Sissejuhatus</w:t>
      </w:r>
    </w:p>
    <w:p w14:paraId="710CDCB9" w14:textId="71969D2F" w:rsidR="00365841" w:rsidRPr="00DF2491" w:rsidRDefault="002673E4" w:rsidP="00A9350B">
      <w:pPr>
        <w:jc w:val="both"/>
        <w:rPr>
          <w:rFonts w:ascii="Times New Roman" w:hAnsi="Times New Roman" w:cs="Times New Roman"/>
          <w:sz w:val="24"/>
          <w:szCs w:val="24"/>
        </w:rPr>
      </w:pPr>
      <w:r w:rsidRPr="00DF2491">
        <w:rPr>
          <w:rFonts w:ascii="Times New Roman" w:hAnsi="Times New Roman" w:cs="Times New Roman"/>
          <w:sz w:val="24"/>
          <w:szCs w:val="24"/>
        </w:rPr>
        <w:t>Kutseeksami</w:t>
      </w:r>
      <w:r w:rsidR="00A00949" w:rsidRPr="00DF2491">
        <w:rPr>
          <w:rFonts w:ascii="Times New Roman" w:hAnsi="Times New Roman" w:cs="Times New Roman"/>
          <w:sz w:val="24"/>
          <w:szCs w:val="24"/>
        </w:rPr>
        <w:t xml:space="preserve"> praktilis</w:t>
      </w:r>
      <w:r w:rsidR="00A143B8" w:rsidRPr="00DF2491">
        <w:rPr>
          <w:rFonts w:ascii="Times New Roman" w:hAnsi="Times New Roman" w:cs="Times New Roman"/>
          <w:sz w:val="24"/>
          <w:szCs w:val="24"/>
        </w:rPr>
        <w:t>t</w:t>
      </w:r>
      <w:r w:rsidR="00A00949" w:rsidRPr="00DF2491">
        <w:rPr>
          <w:rFonts w:ascii="Times New Roman" w:hAnsi="Times New Roman" w:cs="Times New Roman"/>
          <w:sz w:val="24"/>
          <w:szCs w:val="24"/>
        </w:rPr>
        <w:t>e ülesan</w:t>
      </w:r>
      <w:r w:rsidR="00A143B8" w:rsidRPr="00DF2491">
        <w:rPr>
          <w:rFonts w:ascii="Times New Roman" w:hAnsi="Times New Roman" w:cs="Times New Roman"/>
          <w:sz w:val="24"/>
          <w:szCs w:val="24"/>
        </w:rPr>
        <w:t>net</w:t>
      </w:r>
      <w:r w:rsidR="00A00949" w:rsidRPr="00DF2491">
        <w:rPr>
          <w:rFonts w:ascii="Times New Roman" w:hAnsi="Times New Roman" w:cs="Times New Roman"/>
          <w:sz w:val="24"/>
          <w:szCs w:val="24"/>
        </w:rPr>
        <w:t>ega</w:t>
      </w:r>
      <w:r w:rsidR="00AF5244" w:rsidRPr="00DF2491">
        <w:rPr>
          <w:rFonts w:ascii="Times New Roman" w:hAnsi="Times New Roman" w:cs="Times New Roman"/>
          <w:sz w:val="24"/>
          <w:szCs w:val="24"/>
        </w:rPr>
        <w:t xml:space="preserve"> ja </w:t>
      </w:r>
      <w:r w:rsidR="00303E96" w:rsidRPr="00DF2491">
        <w:rPr>
          <w:rFonts w:ascii="Times New Roman" w:hAnsi="Times New Roman" w:cs="Times New Roman"/>
          <w:sz w:val="24"/>
          <w:szCs w:val="24"/>
        </w:rPr>
        <w:t>testiga</w:t>
      </w:r>
      <w:r w:rsidRPr="00DF2491">
        <w:rPr>
          <w:rFonts w:ascii="Times New Roman" w:hAnsi="Times New Roman" w:cs="Times New Roman"/>
          <w:sz w:val="24"/>
          <w:szCs w:val="24"/>
        </w:rPr>
        <w:t xml:space="preserve"> kontrollitakse, kas</w:t>
      </w:r>
      <w:r w:rsidR="00A00949" w:rsidRPr="00DF2491">
        <w:rPr>
          <w:rFonts w:ascii="Times New Roman" w:hAnsi="Times New Roman" w:cs="Times New Roman"/>
          <w:sz w:val="24"/>
          <w:szCs w:val="24"/>
        </w:rPr>
        <w:t xml:space="preserve"> taotleja vastab </w:t>
      </w:r>
      <w:r w:rsidR="00303E96" w:rsidRPr="00DF2491">
        <w:rPr>
          <w:rFonts w:ascii="Times New Roman" w:hAnsi="Times New Roman" w:cs="Times New Roman"/>
          <w:sz w:val="24"/>
          <w:szCs w:val="24"/>
        </w:rPr>
        <w:t>Metsatehnik</w:t>
      </w:r>
      <w:r w:rsidR="00A143B8" w:rsidRPr="00DF2491">
        <w:rPr>
          <w:rFonts w:ascii="Times New Roman" w:hAnsi="Times New Roman" w:cs="Times New Roman"/>
          <w:sz w:val="24"/>
          <w:szCs w:val="24"/>
        </w:rPr>
        <w:t xml:space="preserve">, tase </w:t>
      </w:r>
      <w:r w:rsidR="00303E96" w:rsidRPr="00DF2491">
        <w:rPr>
          <w:rFonts w:ascii="Times New Roman" w:hAnsi="Times New Roman" w:cs="Times New Roman"/>
          <w:sz w:val="24"/>
          <w:szCs w:val="24"/>
        </w:rPr>
        <w:t>4 kutsestandardis</w:t>
      </w:r>
      <w:r w:rsidR="00AB0688" w:rsidRPr="00DF2491">
        <w:rPr>
          <w:rFonts w:ascii="Times New Roman" w:hAnsi="Times New Roman" w:cs="Times New Roman"/>
          <w:sz w:val="24"/>
          <w:szCs w:val="24"/>
        </w:rPr>
        <w:t xml:space="preserve"> </w:t>
      </w:r>
      <w:r w:rsidR="00A00949" w:rsidRPr="00DF2491">
        <w:rPr>
          <w:rFonts w:ascii="Times New Roman" w:hAnsi="Times New Roman" w:cs="Times New Roman"/>
          <w:sz w:val="24"/>
          <w:szCs w:val="24"/>
        </w:rPr>
        <w:t xml:space="preserve"> esitatud kompetentsinõuetele</w:t>
      </w:r>
      <w:r w:rsidR="00303E96" w:rsidRPr="00DF2491">
        <w:rPr>
          <w:rFonts w:ascii="Times New Roman" w:hAnsi="Times New Roman" w:cs="Times New Roman"/>
          <w:sz w:val="24"/>
          <w:szCs w:val="24"/>
        </w:rPr>
        <w:t>.</w:t>
      </w:r>
    </w:p>
    <w:p w14:paraId="6C1595BA" w14:textId="77777777" w:rsidR="00303E96" w:rsidRPr="00DF2491" w:rsidRDefault="00303E96" w:rsidP="00303E96">
      <w:pPr>
        <w:jc w:val="both"/>
        <w:rPr>
          <w:rFonts w:ascii="Times New Roman" w:hAnsi="Times New Roman" w:cs="Times New Roman"/>
          <w:sz w:val="24"/>
          <w:szCs w:val="24"/>
        </w:rPr>
      </w:pPr>
      <w:r w:rsidRPr="00DF2491">
        <w:rPr>
          <w:rFonts w:ascii="Times New Roman" w:hAnsi="Times New Roman" w:cs="Times New Roman"/>
          <w:sz w:val="24"/>
          <w:szCs w:val="24"/>
        </w:rPr>
        <w:t>Kutseeksami sooritanu:</w:t>
      </w:r>
    </w:p>
    <w:p w14:paraId="131DF2D7" w14:textId="77777777" w:rsidR="00303E96" w:rsidRPr="00DF2491" w:rsidRDefault="00303E96" w:rsidP="00303E96">
      <w:pPr>
        <w:pStyle w:val="Loendilik"/>
        <w:numPr>
          <w:ilvl w:val="0"/>
          <w:numId w:val="16"/>
        </w:numPr>
        <w:jc w:val="both"/>
        <w:rPr>
          <w:rFonts w:ascii="Times New Roman" w:hAnsi="Times New Roman" w:cs="Times New Roman"/>
          <w:sz w:val="24"/>
          <w:szCs w:val="24"/>
        </w:rPr>
      </w:pPr>
      <w:r w:rsidRPr="00DF2491">
        <w:rPr>
          <w:rFonts w:ascii="Times New Roman" w:hAnsi="Times New Roman" w:cs="Times New Roman"/>
          <w:sz w:val="24"/>
          <w:szCs w:val="24"/>
        </w:rPr>
        <w:t>Veendub tööala õigsuses ja ohutuses;</w:t>
      </w:r>
    </w:p>
    <w:p w14:paraId="7EF9D5BA" w14:textId="77777777" w:rsidR="00303E96" w:rsidRPr="00DF2491" w:rsidRDefault="00303E96" w:rsidP="00303E96">
      <w:pPr>
        <w:pStyle w:val="Loendilik"/>
        <w:numPr>
          <w:ilvl w:val="0"/>
          <w:numId w:val="16"/>
        </w:numPr>
        <w:jc w:val="both"/>
        <w:rPr>
          <w:rFonts w:ascii="Times New Roman" w:hAnsi="Times New Roman" w:cs="Times New Roman"/>
          <w:sz w:val="24"/>
          <w:szCs w:val="24"/>
        </w:rPr>
      </w:pPr>
      <w:r w:rsidRPr="00DF2491">
        <w:rPr>
          <w:rFonts w:ascii="Times New Roman" w:hAnsi="Times New Roman" w:cs="Times New Roman"/>
          <w:sz w:val="24"/>
          <w:szCs w:val="24"/>
        </w:rPr>
        <w:t>Rajab ja hooldab metsauuendust;</w:t>
      </w:r>
    </w:p>
    <w:p w14:paraId="5189468B" w14:textId="77777777" w:rsidR="00303E96" w:rsidRPr="00DF2491" w:rsidRDefault="00303E96" w:rsidP="00303E96">
      <w:pPr>
        <w:pStyle w:val="Loendilik"/>
        <w:numPr>
          <w:ilvl w:val="0"/>
          <w:numId w:val="16"/>
        </w:numPr>
        <w:jc w:val="both"/>
        <w:rPr>
          <w:rFonts w:ascii="Times New Roman" w:hAnsi="Times New Roman" w:cs="Times New Roman"/>
          <w:sz w:val="24"/>
          <w:szCs w:val="24"/>
        </w:rPr>
      </w:pPr>
      <w:r w:rsidRPr="00DF2491">
        <w:rPr>
          <w:rFonts w:ascii="Times New Roman" w:hAnsi="Times New Roman" w:cs="Times New Roman"/>
          <w:sz w:val="24"/>
          <w:szCs w:val="24"/>
        </w:rPr>
        <w:t>Hindab metsauuendustööde kvaliteeti;</w:t>
      </w:r>
    </w:p>
    <w:p w14:paraId="1A6413A5" w14:textId="77777777" w:rsidR="00303E96" w:rsidRPr="00DF2491" w:rsidRDefault="00303E96" w:rsidP="00303E96">
      <w:pPr>
        <w:pStyle w:val="Loendilik"/>
        <w:numPr>
          <w:ilvl w:val="0"/>
          <w:numId w:val="16"/>
        </w:numPr>
        <w:jc w:val="both"/>
        <w:rPr>
          <w:rFonts w:ascii="Times New Roman" w:hAnsi="Times New Roman" w:cs="Times New Roman"/>
          <w:sz w:val="24"/>
          <w:szCs w:val="24"/>
        </w:rPr>
      </w:pPr>
      <w:r w:rsidRPr="00DF2491">
        <w:rPr>
          <w:rFonts w:ascii="Times New Roman" w:hAnsi="Times New Roman" w:cs="Times New Roman"/>
          <w:sz w:val="24"/>
          <w:szCs w:val="24"/>
        </w:rPr>
        <w:t>Hooldusraietel valib metsakasvatuslikke põhimõtteid arvestades kasvama jäävad puud;</w:t>
      </w:r>
    </w:p>
    <w:p w14:paraId="0C526FEB" w14:textId="77777777" w:rsidR="00303E96" w:rsidRPr="00DF2491" w:rsidRDefault="00303E96" w:rsidP="00303E96">
      <w:pPr>
        <w:pStyle w:val="Loendilik"/>
        <w:numPr>
          <w:ilvl w:val="0"/>
          <w:numId w:val="16"/>
        </w:numPr>
        <w:jc w:val="both"/>
        <w:rPr>
          <w:rFonts w:ascii="Times New Roman" w:hAnsi="Times New Roman" w:cs="Times New Roman"/>
          <w:sz w:val="24"/>
          <w:szCs w:val="24"/>
        </w:rPr>
      </w:pPr>
      <w:r w:rsidRPr="00DF2491">
        <w:rPr>
          <w:rFonts w:ascii="Times New Roman" w:hAnsi="Times New Roman" w:cs="Times New Roman"/>
          <w:sz w:val="24"/>
          <w:szCs w:val="24"/>
        </w:rPr>
        <w:t>Hindab puidu sortimendi kvaliteeti ja mahtu;</w:t>
      </w:r>
    </w:p>
    <w:p w14:paraId="519C4F14" w14:textId="77777777" w:rsidR="00303E96" w:rsidRPr="00DF2491" w:rsidRDefault="00303E96" w:rsidP="00303E96">
      <w:pPr>
        <w:pStyle w:val="Loendilik"/>
        <w:numPr>
          <w:ilvl w:val="0"/>
          <w:numId w:val="16"/>
        </w:numPr>
        <w:jc w:val="both"/>
        <w:rPr>
          <w:rFonts w:ascii="Times New Roman" w:hAnsi="Times New Roman" w:cs="Times New Roman"/>
          <w:sz w:val="24"/>
          <w:szCs w:val="24"/>
        </w:rPr>
      </w:pPr>
      <w:r w:rsidRPr="00DF2491">
        <w:rPr>
          <w:rFonts w:ascii="Times New Roman" w:hAnsi="Times New Roman" w:cs="Times New Roman"/>
          <w:sz w:val="24"/>
          <w:szCs w:val="24"/>
        </w:rPr>
        <w:t>Haldab tööks vajalikku dokumentatsiooni;</w:t>
      </w:r>
    </w:p>
    <w:p w14:paraId="7492A1C2" w14:textId="77777777" w:rsidR="00303E96" w:rsidRPr="00DF2491" w:rsidRDefault="00303E96" w:rsidP="00303E96">
      <w:pPr>
        <w:pStyle w:val="Loendilik"/>
        <w:numPr>
          <w:ilvl w:val="0"/>
          <w:numId w:val="16"/>
        </w:numPr>
        <w:jc w:val="both"/>
        <w:rPr>
          <w:rFonts w:ascii="Times New Roman" w:hAnsi="Times New Roman" w:cs="Times New Roman"/>
          <w:sz w:val="24"/>
          <w:szCs w:val="24"/>
        </w:rPr>
      </w:pPr>
      <w:r w:rsidRPr="00DF2491">
        <w:rPr>
          <w:rFonts w:ascii="Times New Roman" w:hAnsi="Times New Roman" w:cs="Times New Roman"/>
          <w:sz w:val="24"/>
          <w:szCs w:val="24"/>
        </w:rPr>
        <w:t>Kaardistab ja inventeerib metsaeraldisi;</w:t>
      </w:r>
    </w:p>
    <w:p w14:paraId="3854741B" w14:textId="1AF7078D" w:rsidR="00303E96" w:rsidRPr="00DF2491" w:rsidRDefault="00303E96" w:rsidP="00303E96">
      <w:pPr>
        <w:pStyle w:val="Loendilik"/>
        <w:numPr>
          <w:ilvl w:val="0"/>
          <w:numId w:val="16"/>
        </w:numPr>
        <w:jc w:val="both"/>
        <w:rPr>
          <w:rFonts w:ascii="Times New Roman" w:hAnsi="Times New Roman" w:cs="Times New Roman"/>
          <w:sz w:val="24"/>
          <w:szCs w:val="24"/>
        </w:rPr>
      </w:pPr>
      <w:r w:rsidRPr="00DF2491">
        <w:rPr>
          <w:rFonts w:ascii="Times New Roman" w:hAnsi="Times New Roman" w:cs="Times New Roman"/>
          <w:sz w:val="24"/>
          <w:szCs w:val="24"/>
        </w:rPr>
        <w:t>Koostab metsamajandamise kava;</w:t>
      </w:r>
    </w:p>
    <w:p w14:paraId="61E42C05" w14:textId="335EC9FA" w:rsidR="00C16DD0" w:rsidRPr="00DF2491" w:rsidRDefault="00FE214D" w:rsidP="00A9350B">
      <w:pPr>
        <w:jc w:val="both"/>
        <w:rPr>
          <w:rFonts w:ascii="Times New Roman" w:hAnsi="Times New Roman" w:cs="Times New Roman"/>
          <w:b/>
          <w:sz w:val="24"/>
          <w:szCs w:val="24"/>
        </w:rPr>
      </w:pPr>
      <w:r>
        <w:rPr>
          <w:rFonts w:ascii="Times New Roman" w:hAnsi="Times New Roman" w:cs="Times New Roman"/>
          <w:b/>
          <w:sz w:val="24"/>
          <w:szCs w:val="24"/>
        </w:rPr>
        <w:t xml:space="preserve">Teoreetilisi teadmisi kontrolliv </w:t>
      </w:r>
      <w:r w:rsidR="00C16DD0" w:rsidRPr="00DF2491">
        <w:rPr>
          <w:rFonts w:ascii="Times New Roman" w:hAnsi="Times New Roman" w:cs="Times New Roman"/>
          <w:b/>
          <w:sz w:val="24"/>
          <w:szCs w:val="24"/>
        </w:rPr>
        <w:t>test</w:t>
      </w:r>
    </w:p>
    <w:p w14:paraId="0979A671" w14:textId="1854DF07" w:rsidR="00C16DD0" w:rsidRPr="00DF2491" w:rsidRDefault="00C16DD0" w:rsidP="00A9350B">
      <w:pPr>
        <w:jc w:val="both"/>
        <w:rPr>
          <w:rFonts w:ascii="Times New Roman" w:hAnsi="Times New Roman" w:cs="Times New Roman"/>
          <w:sz w:val="24"/>
          <w:szCs w:val="24"/>
        </w:rPr>
      </w:pPr>
      <w:r w:rsidRPr="00DF2491">
        <w:rPr>
          <w:rFonts w:ascii="Times New Roman" w:hAnsi="Times New Roman" w:cs="Times New Roman"/>
          <w:sz w:val="24"/>
          <w:szCs w:val="24"/>
        </w:rPr>
        <w:t xml:space="preserve">Teoreetiline test on digitaalne ja läbiviimiseks on vaja kasutada infotehnoloogilisi vahendeid. Erandjuhul on lubatud paberkandjal testi tegemine. Testis on </w:t>
      </w:r>
      <w:r w:rsidR="00FE214D">
        <w:rPr>
          <w:rFonts w:ascii="Times New Roman" w:hAnsi="Times New Roman" w:cs="Times New Roman"/>
          <w:sz w:val="24"/>
          <w:szCs w:val="24"/>
        </w:rPr>
        <w:t>30</w:t>
      </w:r>
      <w:r w:rsidRPr="00DF2491">
        <w:rPr>
          <w:rFonts w:ascii="Times New Roman" w:hAnsi="Times New Roman" w:cs="Times New Roman"/>
          <w:sz w:val="24"/>
          <w:szCs w:val="24"/>
        </w:rPr>
        <w:t xml:space="preserve"> valikvastustega küsimust, vastusevariante on vähemalt kolm, millest</w:t>
      </w:r>
      <w:r w:rsidR="00FE214D">
        <w:rPr>
          <w:rFonts w:ascii="Times New Roman" w:hAnsi="Times New Roman" w:cs="Times New Roman"/>
          <w:sz w:val="24"/>
          <w:szCs w:val="24"/>
        </w:rPr>
        <w:t xml:space="preserve"> õigeid vastuseid on üks. </w:t>
      </w:r>
      <w:r w:rsidRPr="00DF2491">
        <w:rPr>
          <w:rFonts w:ascii="Times New Roman" w:hAnsi="Times New Roman" w:cs="Times New Roman"/>
          <w:sz w:val="24"/>
          <w:szCs w:val="24"/>
        </w:rPr>
        <w:t xml:space="preserve">Küsimused on koostatud kutsestandardi tegevusnäitajatel põhinevate teadmiste baasil. </w:t>
      </w:r>
    </w:p>
    <w:p w14:paraId="27207329" w14:textId="1E3EC5F4" w:rsidR="00C16DD0" w:rsidRPr="00DF2491" w:rsidRDefault="00C16DD0" w:rsidP="00A9350B">
      <w:pPr>
        <w:jc w:val="both"/>
        <w:rPr>
          <w:rFonts w:ascii="Times New Roman" w:hAnsi="Times New Roman" w:cs="Times New Roman"/>
          <w:sz w:val="24"/>
          <w:szCs w:val="24"/>
        </w:rPr>
      </w:pPr>
      <w:r w:rsidRPr="00DF2491">
        <w:rPr>
          <w:rFonts w:ascii="Times New Roman" w:hAnsi="Times New Roman" w:cs="Times New Roman"/>
          <w:sz w:val="24"/>
          <w:szCs w:val="24"/>
        </w:rPr>
        <w:t>Testi lahendamiseks on aega 45 minutit.</w:t>
      </w:r>
    </w:p>
    <w:p w14:paraId="693CD15E" w14:textId="2581B10E" w:rsidR="00C16DD0" w:rsidRPr="00DF2491" w:rsidRDefault="00C16DD0" w:rsidP="00A9350B">
      <w:pPr>
        <w:jc w:val="both"/>
        <w:rPr>
          <w:rFonts w:ascii="Times New Roman" w:hAnsi="Times New Roman" w:cs="Times New Roman"/>
          <w:sz w:val="24"/>
          <w:szCs w:val="24"/>
        </w:rPr>
      </w:pPr>
      <w:r w:rsidRPr="00DF2491">
        <w:rPr>
          <w:rFonts w:ascii="Times New Roman" w:hAnsi="Times New Roman" w:cs="Times New Roman"/>
          <w:sz w:val="24"/>
          <w:szCs w:val="24"/>
        </w:rPr>
        <w:t xml:space="preserve">Test loetakse sooritatuks kui õigeid vastuseid on vähemalt </w:t>
      </w:r>
      <w:r w:rsidR="00FE214D">
        <w:rPr>
          <w:rFonts w:ascii="Times New Roman" w:hAnsi="Times New Roman" w:cs="Times New Roman"/>
          <w:sz w:val="24"/>
          <w:szCs w:val="24"/>
        </w:rPr>
        <w:t>2</w:t>
      </w:r>
      <w:r w:rsidR="00570F32">
        <w:rPr>
          <w:rFonts w:ascii="Times New Roman" w:hAnsi="Times New Roman" w:cs="Times New Roman"/>
          <w:sz w:val="24"/>
          <w:szCs w:val="24"/>
        </w:rPr>
        <w:t>4</w:t>
      </w:r>
      <w:r w:rsidRPr="00DF2491">
        <w:rPr>
          <w:rFonts w:ascii="Times New Roman" w:hAnsi="Times New Roman" w:cs="Times New Roman"/>
          <w:sz w:val="24"/>
          <w:szCs w:val="24"/>
        </w:rPr>
        <w:t>.</w:t>
      </w:r>
    </w:p>
    <w:p w14:paraId="6FC4D1A3" w14:textId="073C737E" w:rsidR="00DD6807" w:rsidRPr="00DF2491" w:rsidRDefault="005D6849" w:rsidP="00A9350B">
      <w:pPr>
        <w:jc w:val="both"/>
        <w:rPr>
          <w:rFonts w:ascii="Times New Roman" w:hAnsi="Times New Roman" w:cs="Times New Roman"/>
          <w:b/>
          <w:sz w:val="24"/>
          <w:szCs w:val="24"/>
        </w:rPr>
      </w:pPr>
      <w:r w:rsidRPr="00DF2491">
        <w:rPr>
          <w:rFonts w:ascii="Times New Roman" w:hAnsi="Times New Roman" w:cs="Times New Roman"/>
          <w:b/>
          <w:sz w:val="24"/>
          <w:szCs w:val="24"/>
        </w:rPr>
        <w:t>Prak</w:t>
      </w:r>
      <w:r w:rsidR="00DD6807" w:rsidRPr="00DF2491">
        <w:rPr>
          <w:rFonts w:ascii="Times New Roman" w:hAnsi="Times New Roman" w:cs="Times New Roman"/>
          <w:b/>
          <w:sz w:val="24"/>
          <w:szCs w:val="24"/>
        </w:rPr>
        <w:t>tiline ülesanne</w:t>
      </w:r>
    </w:p>
    <w:p w14:paraId="31919951" w14:textId="77777777" w:rsidR="007D032B" w:rsidRDefault="002673E4" w:rsidP="00A9350B">
      <w:pPr>
        <w:jc w:val="both"/>
        <w:rPr>
          <w:rFonts w:ascii="Times New Roman" w:hAnsi="Times New Roman" w:cs="Times New Roman"/>
          <w:sz w:val="24"/>
          <w:szCs w:val="24"/>
        </w:rPr>
      </w:pPr>
      <w:r w:rsidRPr="00DF2491">
        <w:rPr>
          <w:rFonts w:ascii="Times New Roman" w:hAnsi="Times New Roman" w:cs="Times New Roman"/>
          <w:sz w:val="24"/>
          <w:szCs w:val="24"/>
        </w:rPr>
        <w:t>Kutse</w:t>
      </w:r>
      <w:r w:rsidR="00DB29B5" w:rsidRPr="00DF2491">
        <w:rPr>
          <w:rFonts w:ascii="Times New Roman" w:hAnsi="Times New Roman" w:cs="Times New Roman"/>
          <w:sz w:val="24"/>
          <w:szCs w:val="24"/>
        </w:rPr>
        <w:t>taotleja</w:t>
      </w:r>
      <w:r w:rsidRPr="00DF2491">
        <w:rPr>
          <w:rFonts w:ascii="Times New Roman" w:hAnsi="Times New Roman" w:cs="Times New Roman"/>
          <w:sz w:val="24"/>
          <w:szCs w:val="24"/>
        </w:rPr>
        <w:t xml:space="preserve"> </w:t>
      </w:r>
      <w:r w:rsidR="00570F32">
        <w:rPr>
          <w:rFonts w:ascii="Times New Roman" w:hAnsi="Times New Roman" w:cs="Times New Roman"/>
          <w:sz w:val="24"/>
          <w:szCs w:val="24"/>
        </w:rPr>
        <w:t>inventeerib</w:t>
      </w:r>
      <w:r w:rsidR="00387E1D" w:rsidRPr="00DF2491">
        <w:rPr>
          <w:rFonts w:ascii="Times New Roman" w:hAnsi="Times New Roman" w:cs="Times New Roman"/>
          <w:sz w:val="24"/>
          <w:szCs w:val="24"/>
        </w:rPr>
        <w:t xml:space="preserve"> eksami praktilises osas </w:t>
      </w:r>
      <w:r w:rsidR="00E52D59">
        <w:rPr>
          <w:rFonts w:ascii="Times New Roman" w:hAnsi="Times New Roman" w:cs="Times New Roman"/>
          <w:sz w:val="24"/>
          <w:szCs w:val="24"/>
        </w:rPr>
        <w:t>4</w:t>
      </w:r>
      <w:r w:rsidR="00D76FC2" w:rsidRPr="00DF2491">
        <w:rPr>
          <w:rFonts w:ascii="Times New Roman" w:hAnsi="Times New Roman" w:cs="Times New Roman"/>
          <w:sz w:val="24"/>
          <w:szCs w:val="24"/>
        </w:rPr>
        <w:t xml:space="preserve"> </w:t>
      </w:r>
      <w:r w:rsidR="00570F32">
        <w:rPr>
          <w:rFonts w:ascii="Times New Roman" w:hAnsi="Times New Roman" w:cs="Times New Roman"/>
          <w:sz w:val="24"/>
          <w:szCs w:val="24"/>
        </w:rPr>
        <w:t>eraldist</w:t>
      </w:r>
      <w:r w:rsidRPr="00DF2491">
        <w:rPr>
          <w:rFonts w:ascii="Times New Roman" w:hAnsi="Times New Roman" w:cs="Times New Roman"/>
          <w:sz w:val="24"/>
          <w:szCs w:val="24"/>
        </w:rPr>
        <w:t xml:space="preserve"> ning tagastab </w:t>
      </w:r>
      <w:r w:rsidR="00570F32">
        <w:rPr>
          <w:rFonts w:ascii="Times New Roman" w:hAnsi="Times New Roman" w:cs="Times New Roman"/>
          <w:sz w:val="24"/>
          <w:szCs w:val="24"/>
        </w:rPr>
        <w:t>täidetud takseer</w:t>
      </w:r>
      <w:r w:rsidRPr="00DF2491">
        <w:rPr>
          <w:rFonts w:ascii="Times New Roman" w:hAnsi="Times New Roman" w:cs="Times New Roman"/>
          <w:sz w:val="24"/>
          <w:szCs w:val="24"/>
        </w:rPr>
        <w:t>lehed hindamiskomisjoni liikme</w:t>
      </w:r>
      <w:r w:rsidR="00570F32">
        <w:rPr>
          <w:rFonts w:ascii="Times New Roman" w:hAnsi="Times New Roman" w:cs="Times New Roman"/>
          <w:sz w:val="24"/>
          <w:szCs w:val="24"/>
        </w:rPr>
        <w:t>le</w:t>
      </w:r>
      <w:r w:rsidRPr="00DF2491">
        <w:rPr>
          <w:rFonts w:ascii="Times New Roman" w:hAnsi="Times New Roman" w:cs="Times New Roman"/>
          <w:sz w:val="24"/>
          <w:szCs w:val="24"/>
        </w:rPr>
        <w:t xml:space="preserve">. </w:t>
      </w:r>
    </w:p>
    <w:p w14:paraId="7722552D" w14:textId="39B900B1" w:rsidR="007D032B" w:rsidRPr="007D032B" w:rsidRDefault="007D032B" w:rsidP="007D032B">
      <w:pPr>
        <w:jc w:val="both"/>
        <w:rPr>
          <w:rFonts w:ascii="Times New Roman" w:hAnsi="Times New Roman" w:cs="Times New Roman"/>
          <w:sz w:val="24"/>
          <w:szCs w:val="24"/>
        </w:rPr>
      </w:pPr>
      <w:r w:rsidRPr="007D032B">
        <w:rPr>
          <w:rFonts w:ascii="Times New Roman" w:hAnsi="Times New Roman" w:cs="Times New Roman"/>
          <w:sz w:val="24"/>
          <w:szCs w:val="24"/>
        </w:rPr>
        <w:t>Praktiline ülesanne loetakse sooritatuks kui taotleja läbib raja kiiremini kui 3 tundi ja on lahendanud kõik ülesanded lubatud vigade piirides:</w:t>
      </w:r>
    </w:p>
    <w:p w14:paraId="7B2A9BBA" w14:textId="77777777" w:rsidR="007D032B" w:rsidRPr="007D032B" w:rsidRDefault="007D032B" w:rsidP="007D032B">
      <w:pPr>
        <w:jc w:val="both"/>
        <w:rPr>
          <w:rFonts w:ascii="Times New Roman" w:hAnsi="Times New Roman" w:cs="Times New Roman"/>
          <w:sz w:val="24"/>
          <w:szCs w:val="24"/>
        </w:rPr>
      </w:pPr>
      <w:r w:rsidRPr="007D032B">
        <w:rPr>
          <w:rFonts w:ascii="Times New Roman" w:hAnsi="Times New Roman" w:cs="Times New Roman"/>
          <w:sz w:val="24"/>
          <w:szCs w:val="24"/>
        </w:rPr>
        <w:t>•</w:t>
      </w:r>
      <w:r w:rsidRPr="007D032B">
        <w:rPr>
          <w:rFonts w:ascii="Times New Roman" w:hAnsi="Times New Roman" w:cs="Times New Roman"/>
          <w:sz w:val="24"/>
          <w:szCs w:val="24"/>
        </w:rPr>
        <w:tab/>
        <w:t>on kuni 2 viga metsakasvukohatüübi määramisel;</w:t>
      </w:r>
    </w:p>
    <w:p w14:paraId="2CA51C7E" w14:textId="77777777" w:rsidR="007D032B" w:rsidRPr="007D032B" w:rsidRDefault="007D032B" w:rsidP="007D032B">
      <w:pPr>
        <w:jc w:val="both"/>
        <w:rPr>
          <w:rFonts w:ascii="Times New Roman" w:hAnsi="Times New Roman" w:cs="Times New Roman"/>
          <w:sz w:val="24"/>
          <w:szCs w:val="24"/>
        </w:rPr>
      </w:pPr>
      <w:r w:rsidRPr="007D032B">
        <w:rPr>
          <w:rFonts w:ascii="Times New Roman" w:hAnsi="Times New Roman" w:cs="Times New Roman"/>
          <w:sz w:val="24"/>
          <w:szCs w:val="24"/>
        </w:rPr>
        <w:t>•</w:t>
      </w:r>
      <w:r w:rsidRPr="007D032B">
        <w:rPr>
          <w:rFonts w:ascii="Times New Roman" w:hAnsi="Times New Roman" w:cs="Times New Roman"/>
          <w:sz w:val="24"/>
          <w:szCs w:val="24"/>
        </w:rPr>
        <w:tab/>
        <w:t>on kuni 2 viga rinnaspindala või puude arvu määramisel;</w:t>
      </w:r>
    </w:p>
    <w:p w14:paraId="60ADCDE2" w14:textId="77777777" w:rsidR="007D032B" w:rsidRDefault="007D032B" w:rsidP="007D032B">
      <w:pPr>
        <w:jc w:val="both"/>
        <w:rPr>
          <w:rFonts w:ascii="Times New Roman" w:hAnsi="Times New Roman" w:cs="Times New Roman"/>
          <w:sz w:val="24"/>
          <w:szCs w:val="24"/>
        </w:rPr>
      </w:pPr>
      <w:r w:rsidRPr="007D032B">
        <w:rPr>
          <w:rFonts w:ascii="Times New Roman" w:hAnsi="Times New Roman" w:cs="Times New Roman"/>
          <w:sz w:val="24"/>
          <w:szCs w:val="24"/>
        </w:rPr>
        <w:t>•</w:t>
      </w:r>
      <w:r w:rsidRPr="007D032B">
        <w:rPr>
          <w:rFonts w:ascii="Times New Roman" w:hAnsi="Times New Roman" w:cs="Times New Roman"/>
          <w:sz w:val="24"/>
          <w:szCs w:val="24"/>
        </w:rPr>
        <w:tab/>
        <w:t>on kuni 6 viga koosseisukordaja, kõrguse, rinnasdiameetri ja vanuse määramisel;</w:t>
      </w:r>
    </w:p>
    <w:p w14:paraId="34FE36D9" w14:textId="06C03298" w:rsidR="0018385A" w:rsidRDefault="0018385A" w:rsidP="007D032B">
      <w:pPr>
        <w:jc w:val="both"/>
        <w:rPr>
          <w:rFonts w:ascii="Times New Roman" w:hAnsi="Times New Roman" w:cs="Times New Roman"/>
          <w:sz w:val="24"/>
          <w:szCs w:val="24"/>
        </w:rPr>
      </w:pPr>
      <w:r w:rsidRPr="00DF2491">
        <w:rPr>
          <w:rFonts w:ascii="Times New Roman" w:hAnsi="Times New Roman" w:cs="Times New Roman"/>
          <w:sz w:val="24"/>
          <w:szCs w:val="24"/>
        </w:rPr>
        <w:t xml:space="preserve">Praktilise ülesande raja pikkuseks on ligikaudu </w:t>
      </w:r>
      <w:r w:rsidR="00140039" w:rsidRPr="00DF2491">
        <w:rPr>
          <w:rFonts w:ascii="Times New Roman" w:hAnsi="Times New Roman" w:cs="Times New Roman"/>
          <w:sz w:val="24"/>
          <w:szCs w:val="24"/>
        </w:rPr>
        <w:t>2</w:t>
      </w:r>
      <w:r w:rsidRPr="00DF2491">
        <w:rPr>
          <w:rFonts w:ascii="Times New Roman" w:hAnsi="Times New Roman" w:cs="Times New Roman"/>
          <w:sz w:val="24"/>
          <w:szCs w:val="24"/>
        </w:rPr>
        <w:t xml:space="preserve"> kilomeetrit. Rada algab ja lõppeb samas kohas.</w:t>
      </w:r>
      <w:r w:rsidR="00A9350B" w:rsidRPr="00DF2491">
        <w:rPr>
          <w:rFonts w:ascii="Times New Roman" w:hAnsi="Times New Roman" w:cs="Times New Roman"/>
          <w:sz w:val="24"/>
          <w:szCs w:val="24"/>
        </w:rPr>
        <w:t xml:space="preserve"> </w:t>
      </w:r>
    </w:p>
    <w:p w14:paraId="16619C61" w14:textId="77777777" w:rsidR="007D032B" w:rsidRPr="00DF2491" w:rsidRDefault="007D032B" w:rsidP="007D032B">
      <w:pPr>
        <w:jc w:val="both"/>
        <w:rPr>
          <w:rFonts w:ascii="Times New Roman" w:hAnsi="Times New Roman" w:cs="Times New Roman"/>
          <w:sz w:val="24"/>
          <w:szCs w:val="24"/>
        </w:rPr>
      </w:pPr>
    </w:p>
    <w:p w14:paraId="2F886FF0" w14:textId="5765D46D" w:rsidR="00977A3C" w:rsidRPr="00DF2491" w:rsidRDefault="00FF0879" w:rsidP="00A9350B">
      <w:pPr>
        <w:jc w:val="both"/>
        <w:rPr>
          <w:rFonts w:ascii="Times New Roman" w:hAnsi="Times New Roman" w:cs="Times New Roman"/>
          <w:sz w:val="24"/>
          <w:szCs w:val="24"/>
        </w:rPr>
      </w:pPr>
      <w:r w:rsidRPr="00DF2491">
        <w:rPr>
          <w:rFonts w:ascii="Times New Roman" w:hAnsi="Times New Roman" w:cs="Times New Roman"/>
          <w:sz w:val="24"/>
          <w:szCs w:val="24"/>
        </w:rPr>
        <w:lastRenderedPageBreak/>
        <w:t xml:space="preserve">Taotlejale </w:t>
      </w:r>
      <w:r w:rsidR="00977A3C" w:rsidRPr="00DF2491">
        <w:rPr>
          <w:rFonts w:ascii="Times New Roman" w:hAnsi="Times New Roman" w:cs="Times New Roman"/>
          <w:sz w:val="24"/>
          <w:szCs w:val="24"/>
        </w:rPr>
        <w:t>antakse enne praktilise ülesande sooritamist</w:t>
      </w:r>
      <w:r w:rsidR="00B241CF" w:rsidRPr="00DF2491">
        <w:rPr>
          <w:rFonts w:ascii="Times New Roman" w:hAnsi="Times New Roman" w:cs="Times New Roman"/>
          <w:sz w:val="24"/>
          <w:szCs w:val="24"/>
        </w:rPr>
        <w:t>:</w:t>
      </w:r>
    </w:p>
    <w:p w14:paraId="0B884FE6" w14:textId="4BCB727F" w:rsidR="00B241CF" w:rsidRDefault="00B241CF" w:rsidP="00A9350B">
      <w:pPr>
        <w:pStyle w:val="Loendilik"/>
        <w:numPr>
          <w:ilvl w:val="0"/>
          <w:numId w:val="10"/>
        </w:numPr>
        <w:jc w:val="both"/>
        <w:rPr>
          <w:rFonts w:ascii="Times New Roman" w:hAnsi="Times New Roman" w:cs="Times New Roman"/>
          <w:sz w:val="24"/>
          <w:szCs w:val="24"/>
        </w:rPr>
      </w:pPr>
      <w:r w:rsidRPr="00DF2491">
        <w:rPr>
          <w:rFonts w:ascii="Times New Roman" w:hAnsi="Times New Roman" w:cs="Times New Roman"/>
          <w:sz w:val="24"/>
          <w:szCs w:val="24"/>
        </w:rPr>
        <w:t>Eksamiala iseloomu</w:t>
      </w:r>
      <w:r w:rsidR="009B4CA0" w:rsidRPr="00DF2491">
        <w:rPr>
          <w:rFonts w:ascii="Times New Roman" w:hAnsi="Times New Roman" w:cs="Times New Roman"/>
          <w:sz w:val="24"/>
          <w:szCs w:val="24"/>
        </w:rPr>
        <w:t>stav ortofoto</w:t>
      </w:r>
      <w:r w:rsidR="00C16DD0" w:rsidRPr="00DF2491">
        <w:rPr>
          <w:rFonts w:ascii="Times New Roman" w:hAnsi="Times New Roman" w:cs="Times New Roman"/>
          <w:sz w:val="24"/>
          <w:szCs w:val="24"/>
        </w:rPr>
        <w:t xml:space="preserve"> koos mullakaardiga</w:t>
      </w:r>
      <w:r w:rsidRPr="00DF2491">
        <w:rPr>
          <w:rFonts w:ascii="Times New Roman" w:hAnsi="Times New Roman" w:cs="Times New Roman"/>
          <w:sz w:val="24"/>
          <w:szCs w:val="24"/>
        </w:rPr>
        <w:t>;</w:t>
      </w:r>
    </w:p>
    <w:p w14:paraId="56F45DBC" w14:textId="375B837F" w:rsidR="00210F27" w:rsidRPr="00DF2491" w:rsidRDefault="00210F27" w:rsidP="00A9350B">
      <w:pPr>
        <w:pStyle w:val="Loendilik"/>
        <w:numPr>
          <w:ilvl w:val="0"/>
          <w:numId w:val="10"/>
        </w:numPr>
        <w:jc w:val="both"/>
        <w:rPr>
          <w:rFonts w:ascii="Times New Roman" w:hAnsi="Times New Roman" w:cs="Times New Roman"/>
          <w:sz w:val="24"/>
          <w:szCs w:val="24"/>
        </w:rPr>
      </w:pPr>
      <w:r>
        <w:rPr>
          <w:rFonts w:ascii="Times New Roman" w:hAnsi="Times New Roman" w:cs="Times New Roman"/>
          <w:sz w:val="24"/>
          <w:szCs w:val="24"/>
        </w:rPr>
        <w:t>Ülesannete takseerlehed;</w:t>
      </w:r>
    </w:p>
    <w:p w14:paraId="33E35CB7" w14:textId="45F034F2" w:rsidR="00B241CF" w:rsidRPr="00DF2491" w:rsidRDefault="001F34EC" w:rsidP="00A9350B">
      <w:pPr>
        <w:pStyle w:val="Loendilik"/>
        <w:numPr>
          <w:ilvl w:val="0"/>
          <w:numId w:val="10"/>
        </w:numPr>
        <w:jc w:val="both"/>
        <w:rPr>
          <w:rFonts w:ascii="Times New Roman" w:hAnsi="Times New Roman" w:cs="Times New Roman"/>
          <w:sz w:val="24"/>
          <w:szCs w:val="24"/>
        </w:rPr>
      </w:pPr>
      <w:r w:rsidRPr="00DF2491">
        <w:rPr>
          <w:rFonts w:ascii="Times New Roman" w:hAnsi="Times New Roman" w:cs="Times New Roman"/>
          <w:sz w:val="24"/>
          <w:szCs w:val="24"/>
        </w:rPr>
        <w:t>Mõõtmisvahendid:</w:t>
      </w:r>
    </w:p>
    <w:p w14:paraId="2B2BF47E" w14:textId="6D7D9FA7" w:rsidR="001F34EC" w:rsidRPr="00DF2491" w:rsidRDefault="001F34EC" w:rsidP="00A9350B">
      <w:pPr>
        <w:pStyle w:val="Loendilik"/>
        <w:numPr>
          <w:ilvl w:val="1"/>
          <w:numId w:val="10"/>
        </w:numPr>
        <w:jc w:val="both"/>
        <w:rPr>
          <w:rFonts w:ascii="Times New Roman" w:hAnsi="Times New Roman" w:cs="Times New Roman"/>
          <w:sz w:val="24"/>
          <w:szCs w:val="24"/>
        </w:rPr>
      </w:pPr>
      <w:r w:rsidRPr="00DF2491">
        <w:rPr>
          <w:rFonts w:ascii="Times New Roman" w:hAnsi="Times New Roman" w:cs="Times New Roman"/>
          <w:sz w:val="24"/>
          <w:szCs w:val="24"/>
        </w:rPr>
        <w:t>kõrgusmõõtja;</w:t>
      </w:r>
    </w:p>
    <w:p w14:paraId="504F51AD" w14:textId="6F63B5BF" w:rsidR="001F34EC" w:rsidRPr="00DF2491" w:rsidRDefault="001F34EC" w:rsidP="00A9350B">
      <w:pPr>
        <w:pStyle w:val="Loendilik"/>
        <w:numPr>
          <w:ilvl w:val="1"/>
          <w:numId w:val="10"/>
        </w:numPr>
        <w:jc w:val="both"/>
        <w:rPr>
          <w:rFonts w:ascii="Times New Roman" w:hAnsi="Times New Roman" w:cs="Times New Roman"/>
          <w:sz w:val="24"/>
          <w:szCs w:val="24"/>
        </w:rPr>
      </w:pPr>
      <w:r w:rsidRPr="00DF2491">
        <w:rPr>
          <w:rFonts w:ascii="Times New Roman" w:hAnsi="Times New Roman" w:cs="Times New Roman"/>
          <w:sz w:val="24"/>
          <w:szCs w:val="24"/>
        </w:rPr>
        <w:t>talmeter või mõõdulint;</w:t>
      </w:r>
    </w:p>
    <w:p w14:paraId="75B867C3" w14:textId="400EDD56" w:rsidR="001F34EC" w:rsidRPr="00DF2491" w:rsidRDefault="001F34EC" w:rsidP="00A9350B">
      <w:pPr>
        <w:pStyle w:val="Loendilik"/>
        <w:numPr>
          <w:ilvl w:val="1"/>
          <w:numId w:val="10"/>
        </w:numPr>
        <w:jc w:val="both"/>
        <w:rPr>
          <w:rFonts w:ascii="Times New Roman" w:hAnsi="Times New Roman" w:cs="Times New Roman"/>
          <w:sz w:val="24"/>
          <w:szCs w:val="24"/>
        </w:rPr>
      </w:pPr>
      <w:r w:rsidRPr="00DF2491">
        <w:rPr>
          <w:rFonts w:ascii="Times New Roman" w:hAnsi="Times New Roman" w:cs="Times New Roman"/>
          <w:sz w:val="24"/>
          <w:szCs w:val="24"/>
        </w:rPr>
        <w:t>mõõdulint pikkusega min 20 meetrit;</w:t>
      </w:r>
    </w:p>
    <w:p w14:paraId="635D241F" w14:textId="6AAE636E" w:rsidR="001F34EC" w:rsidRPr="00DF2491" w:rsidRDefault="001F34EC" w:rsidP="00A9350B">
      <w:pPr>
        <w:pStyle w:val="Loendilik"/>
        <w:numPr>
          <w:ilvl w:val="1"/>
          <w:numId w:val="10"/>
        </w:numPr>
        <w:jc w:val="both"/>
        <w:rPr>
          <w:rFonts w:ascii="Times New Roman" w:hAnsi="Times New Roman" w:cs="Times New Roman"/>
          <w:sz w:val="24"/>
          <w:szCs w:val="24"/>
        </w:rPr>
      </w:pPr>
      <w:r w:rsidRPr="00DF2491">
        <w:rPr>
          <w:rFonts w:ascii="Times New Roman" w:hAnsi="Times New Roman" w:cs="Times New Roman"/>
          <w:sz w:val="24"/>
          <w:szCs w:val="24"/>
        </w:rPr>
        <w:t>lihtrelaskoop;</w:t>
      </w:r>
    </w:p>
    <w:p w14:paraId="21D49DBF" w14:textId="344DC2C4" w:rsidR="001F34EC" w:rsidRPr="00DF2491" w:rsidRDefault="001F34EC" w:rsidP="00A9350B">
      <w:pPr>
        <w:pStyle w:val="Loendilik"/>
        <w:numPr>
          <w:ilvl w:val="1"/>
          <w:numId w:val="10"/>
        </w:numPr>
        <w:jc w:val="both"/>
        <w:rPr>
          <w:rFonts w:ascii="Times New Roman" w:hAnsi="Times New Roman" w:cs="Times New Roman"/>
          <w:sz w:val="24"/>
          <w:szCs w:val="24"/>
        </w:rPr>
      </w:pPr>
      <w:r w:rsidRPr="00DF2491">
        <w:rPr>
          <w:rFonts w:ascii="Times New Roman" w:hAnsi="Times New Roman" w:cs="Times New Roman"/>
          <w:sz w:val="24"/>
          <w:szCs w:val="24"/>
        </w:rPr>
        <w:t>juurdekasvupuur;</w:t>
      </w:r>
    </w:p>
    <w:p w14:paraId="10C4B077" w14:textId="4765E7D5" w:rsidR="001F34EC" w:rsidRPr="00DF2491" w:rsidRDefault="001F34EC" w:rsidP="00A9350B">
      <w:pPr>
        <w:jc w:val="both"/>
        <w:rPr>
          <w:rFonts w:ascii="Times New Roman" w:hAnsi="Times New Roman" w:cs="Times New Roman"/>
          <w:sz w:val="24"/>
          <w:szCs w:val="24"/>
        </w:rPr>
      </w:pPr>
      <w:r w:rsidRPr="00DF2491">
        <w:rPr>
          <w:rFonts w:ascii="Times New Roman" w:hAnsi="Times New Roman" w:cs="Times New Roman"/>
          <w:sz w:val="24"/>
          <w:szCs w:val="24"/>
        </w:rPr>
        <w:t>LUBATUD ON KASUTADA ISIKLIKKE MÕÕTMISVAHENDEID.</w:t>
      </w:r>
    </w:p>
    <w:p w14:paraId="027C5899" w14:textId="201093D1" w:rsidR="001F34EC" w:rsidRPr="00DF2491" w:rsidRDefault="007D032B" w:rsidP="00A9350B">
      <w:pPr>
        <w:jc w:val="both"/>
        <w:rPr>
          <w:rFonts w:ascii="Times New Roman" w:hAnsi="Times New Roman" w:cs="Times New Roman"/>
          <w:sz w:val="24"/>
          <w:szCs w:val="24"/>
        </w:rPr>
      </w:pPr>
      <w:r>
        <w:rPr>
          <w:rFonts w:ascii="Times New Roman" w:hAnsi="Times New Roman" w:cs="Times New Roman"/>
          <w:sz w:val="24"/>
          <w:szCs w:val="24"/>
        </w:rPr>
        <w:t>Hindamis</w:t>
      </w:r>
      <w:r w:rsidR="001F34EC" w:rsidRPr="00DF2491">
        <w:rPr>
          <w:rFonts w:ascii="Times New Roman" w:hAnsi="Times New Roman" w:cs="Times New Roman"/>
          <w:sz w:val="24"/>
          <w:szCs w:val="24"/>
        </w:rPr>
        <w:t xml:space="preserve">komisjon võib lubada kasutada isiklikku </w:t>
      </w:r>
      <w:r w:rsidR="00E52D59">
        <w:rPr>
          <w:rFonts w:ascii="Times New Roman" w:hAnsi="Times New Roman" w:cs="Times New Roman"/>
          <w:sz w:val="24"/>
          <w:szCs w:val="24"/>
        </w:rPr>
        <w:t>navigeerimis</w:t>
      </w:r>
      <w:r w:rsidR="001F34EC" w:rsidRPr="00DF2491">
        <w:rPr>
          <w:rFonts w:ascii="Times New Roman" w:hAnsi="Times New Roman" w:cs="Times New Roman"/>
          <w:sz w:val="24"/>
          <w:szCs w:val="24"/>
        </w:rPr>
        <w:t>seadet, erinevaid</w:t>
      </w:r>
      <w:r w:rsidR="00DB29B5" w:rsidRPr="00DF2491">
        <w:rPr>
          <w:rFonts w:ascii="Times New Roman" w:hAnsi="Times New Roman" w:cs="Times New Roman"/>
          <w:sz w:val="24"/>
          <w:szCs w:val="24"/>
        </w:rPr>
        <w:t xml:space="preserve"> digitaalseid ja</w:t>
      </w:r>
      <w:r w:rsidR="001F34EC" w:rsidRPr="00DF2491">
        <w:rPr>
          <w:rFonts w:ascii="Times New Roman" w:hAnsi="Times New Roman" w:cs="Times New Roman"/>
          <w:sz w:val="24"/>
          <w:szCs w:val="24"/>
        </w:rPr>
        <w:t xml:space="preserve"> kirjalikke abimaterjale</w:t>
      </w:r>
      <w:r w:rsidR="00931AD1" w:rsidRPr="00DF2491">
        <w:rPr>
          <w:rFonts w:ascii="Times New Roman" w:hAnsi="Times New Roman" w:cs="Times New Roman"/>
          <w:sz w:val="24"/>
          <w:szCs w:val="24"/>
        </w:rPr>
        <w:t xml:space="preserve"> ning tehnilisi lahendusi</w:t>
      </w:r>
      <w:r w:rsidR="001F34EC" w:rsidRPr="00DF2491">
        <w:rPr>
          <w:rFonts w:ascii="Times New Roman" w:hAnsi="Times New Roman" w:cs="Times New Roman"/>
          <w:sz w:val="24"/>
          <w:szCs w:val="24"/>
        </w:rPr>
        <w:t>, mida eksamineeritav on pidanud oluliseks eksamile kaasa võtta.</w:t>
      </w:r>
    </w:p>
    <w:p w14:paraId="2E67EF66" w14:textId="77777777" w:rsidR="008D0E92" w:rsidRPr="00DF2491" w:rsidRDefault="00A97299" w:rsidP="00A9350B">
      <w:pPr>
        <w:jc w:val="both"/>
        <w:rPr>
          <w:rFonts w:ascii="Times New Roman" w:hAnsi="Times New Roman" w:cs="Times New Roman"/>
          <w:b/>
          <w:sz w:val="24"/>
          <w:szCs w:val="24"/>
        </w:rPr>
      </w:pPr>
      <w:r w:rsidRPr="00DF2491">
        <w:rPr>
          <w:rFonts w:ascii="Times New Roman" w:hAnsi="Times New Roman" w:cs="Times New Roman"/>
          <w:b/>
          <w:sz w:val="24"/>
          <w:szCs w:val="24"/>
        </w:rPr>
        <w:t>NB L</w:t>
      </w:r>
      <w:r w:rsidR="001F34EC" w:rsidRPr="00DF2491">
        <w:rPr>
          <w:rFonts w:ascii="Times New Roman" w:hAnsi="Times New Roman" w:cs="Times New Roman"/>
          <w:b/>
          <w:sz w:val="24"/>
          <w:szCs w:val="24"/>
        </w:rPr>
        <w:t xml:space="preserve">ubatud ei ole </w:t>
      </w:r>
      <w:r w:rsidR="00EB137B" w:rsidRPr="00DF2491">
        <w:rPr>
          <w:rFonts w:ascii="Times New Roman" w:hAnsi="Times New Roman" w:cs="Times New Roman"/>
          <w:b/>
          <w:sz w:val="24"/>
          <w:szCs w:val="24"/>
        </w:rPr>
        <w:t>kasutada kõrvalist abi välja arvatud ülesande sooritamisega mitte seotud asjaolud, nt õnnetusjuhtum.</w:t>
      </w:r>
      <w:r w:rsidR="008D0E92" w:rsidRPr="00DF2491">
        <w:rPr>
          <w:rFonts w:ascii="Times New Roman" w:hAnsi="Times New Roman" w:cs="Times New Roman"/>
          <w:b/>
          <w:sz w:val="24"/>
          <w:szCs w:val="24"/>
        </w:rPr>
        <w:t xml:space="preserve"> </w:t>
      </w:r>
    </w:p>
    <w:p w14:paraId="5DA94E0D" w14:textId="0B5F060D" w:rsidR="00210F27" w:rsidRDefault="008D0E92" w:rsidP="00A9350B">
      <w:pPr>
        <w:jc w:val="both"/>
        <w:rPr>
          <w:rFonts w:ascii="Times New Roman" w:hAnsi="Times New Roman" w:cs="Times New Roman"/>
          <w:sz w:val="24"/>
          <w:szCs w:val="24"/>
        </w:rPr>
      </w:pPr>
      <w:r w:rsidRPr="00DF2491">
        <w:rPr>
          <w:rFonts w:ascii="Times New Roman" w:hAnsi="Times New Roman" w:cs="Times New Roman"/>
          <w:sz w:val="24"/>
          <w:szCs w:val="24"/>
        </w:rPr>
        <w:t>Kõrvalise abi kasutamisel on hindamiskomisjonil õigus eemaldada kuts</w:t>
      </w:r>
      <w:r w:rsidR="007D032B">
        <w:rPr>
          <w:rFonts w:ascii="Times New Roman" w:hAnsi="Times New Roman" w:cs="Times New Roman"/>
          <w:sz w:val="24"/>
          <w:szCs w:val="24"/>
        </w:rPr>
        <w:t>e</w:t>
      </w:r>
      <w:r w:rsidRPr="00DF2491">
        <w:rPr>
          <w:rFonts w:ascii="Times New Roman" w:hAnsi="Times New Roman" w:cs="Times New Roman"/>
          <w:sz w:val="24"/>
          <w:szCs w:val="24"/>
        </w:rPr>
        <w:t>tunnistuse taotleja eksamilt ja lugeda eksam mittesooritatuks. Kõrvalise abi kasutamise tõttu mittesooritatuks loetud eksami otsus ei kuulu vaidlustamisele ning soovi korral saab kutsetunnistuse taotleja tulla järgmisele kutseeksamile. Hindamiskomisjon fikseerib protokollis kõrvalise abi kasutamise märkusena.</w:t>
      </w:r>
    </w:p>
    <w:p w14:paraId="5777E20F" w14:textId="2D284246" w:rsidR="00D65A8D" w:rsidRDefault="00D65A8D" w:rsidP="00A9350B">
      <w:pPr>
        <w:jc w:val="both"/>
        <w:rPr>
          <w:rFonts w:ascii="Times New Roman" w:hAnsi="Times New Roman" w:cs="Times New Roman"/>
          <w:sz w:val="24"/>
          <w:szCs w:val="24"/>
        </w:rPr>
      </w:pPr>
    </w:p>
    <w:p w14:paraId="7C8355B0" w14:textId="557B2E1B" w:rsidR="00D65A8D" w:rsidRDefault="00D65A8D" w:rsidP="00A9350B">
      <w:pPr>
        <w:jc w:val="both"/>
        <w:rPr>
          <w:rFonts w:ascii="Times New Roman" w:hAnsi="Times New Roman" w:cs="Times New Roman"/>
          <w:sz w:val="24"/>
          <w:szCs w:val="24"/>
        </w:rPr>
      </w:pPr>
    </w:p>
    <w:p w14:paraId="71A4B4AC" w14:textId="56B415C8" w:rsidR="00D65A8D" w:rsidRDefault="00D65A8D" w:rsidP="00A9350B">
      <w:pPr>
        <w:jc w:val="both"/>
        <w:rPr>
          <w:rFonts w:ascii="Times New Roman" w:hAnsi="Times New Roman" w:cs="Times New Roman"/>
          <w:sz w:val="24"/>
          <w:szCs w:val="24"/>
        </w:rPr>
      </w:pPr>
    </w:p>
    <w:p w14:paraId="55B477B1" w14:textId="07609992" w:rsidR="00D65A8D" w:rsidRDefault="00D65A8D" w:rsidP="00A9350B">
      <w:pPr>
        <w:jc w:val="both"/>
        <w:rPr>
          <w:rFonts w:ascii="Times New Roman" w:hAnsi="Times New Roman" w:cs="Times New Roman"/>
          <w:sz w:val="24"/>
          <w:szCs w:val="24"/>
        </w:rPr>
      </w:pPr>
    </w:p>
    <w:p w14:paraId="1FF02878" w14:textId="5B4D406F" w:rsidR="00D65A8D" w:rsidRDefault="00D65A8D" w:rsidP="00A9350B">
      <w:pPr>
        <w:jc w:val="both"/>
        <w:rPr>
          <w:rFonts w:ascii="Times New Roman" w:hAnsi="Times New Roman" w:cs="Times New Roman"/>
          <w:sz w:val="24"/>
          <w:szCs w:val="24"/>
        </w:rPr>
      </w:pPr>
    </w:p>
    <w:p w14:paraId="3DADCF0C" w14:textId="4FECC857" w:rsidR="00D65A8D" w:rsidRDefault="00D65A8D" w:rsidP="00A9350B">
      <w:pPr>
        <w:jc w:val="both"/>
        <w:rPr>
          <w:rFonts w:ascii="Times New Roman" w:hAnsi="Times New Roman" w:cs="Times New Roman"/>
          <w:sz w:val="24"/>
          <w:szCs w:val="24"/>
        </w:rPr>
      </w:pPr>
    </w:p>
    <w:p w14:paraId="49CE884C" w14:textId="134FAB85" w:rsidR="00D65A8D" w:rsidRDefault="00D65A8D" w:rsidP="00A9350B">
      <w:pPr>
        <w:jc w:val="both"/>
        <w:rPr>
          <w:rFonts w:ascii="Times New Roman" w:hAnsi="Times New Roman" w:cs="Times New Roman"/>
          <w:sz w:val="24"/>
          <w:szCs w:val="24"/>
        </w:rPr>
      </w:pPr>
    </w:p>
    <w:p w14:paraId="7273D3F9" w14:textId="6097DC4F" w:rsidR="00D65A8D" w:rsidRDefault="00D65A8D" w:rsidP="00A9350B">
      <w:pPr>
        <w:jc w:val="both"/>
        <w:rPr>
          <w:rFonts w:ascii="Times New Roman" w:hAnsi="Times New Roman" w:cs="Times New Roman"/>
          <w:sz w:val="24"/>
          <w:szCs w:val="24"/>
        </w:rPr>
      </w:pPr>
    </w:p>
    <w:p w14:paraId="3CEBAF6C" w14:textId="38B58B37" w:rsidR="00D65A8D" w:rsidRDefault="00D65A8D" w:rsidP="00A9350B">
      <w:pPr>
        <w:jc w:val="both"/>
        <w:rPr>
          <w:rFonts w:ascii="Times New Roman" w:hAnsi="Times New Roman" w:cs="Times New Roman"/>
          <w:sz w:val="24"/>
          <w:szCs w:val="24"/>
        </w:rPr>
      </w:pPr>
    </w:p>
    <w:p w14:paraId="27AA93AD" w14:textId="55F00D64" w:rsidR="00D65A8D" w:rsidRDefault="00D65A8D" w:rsidP="00A9350B">
      <w:pPr>
        <w:jc w:val="both"/>
        <w:rPr>
          <w:rFonts w:ascii="Times New Roman" w:hAnsi="Times New Roman" w:cs="Times New Roman"/>
          <w:sz w:val="24"/>
          <w:szCs w:val="24"/>
        </w:rPr>
      </w:pPr>
    </w:p>
    <w:p w14:paraId="753EA259" w14:textId="7EE7152F" w:rsidR="00D65A8D" w:rsidRDefault="00D65A8D" w:rsidP="00A9350B">
      <w:pPr>
        <w:jc w:val="both"/>
        <w:rPr>
          <w:rFonts w:ascii="Times New Roman" w:hAnsi="Times New Roman" w:cs="Times New Roman"/>
          <w:sz w:val="24"/>
          <w:szCs w:val="24"/>
        </w:rPr>
      </w:pPr>
    </w:p>
    <w:p w14:paraId="022498CD" w14:textId="77777777" w:rsidR="00D65A8D" w:rsidRDefault="00D65A8D" w:rsidP="00A9350B">
      <w:pPr>
        <w:jc w:val="both"/>
        <w:rPr>
          <w:rFonts w:ascii="Times New Roman" w:hAnsi="Times New Roman" w:cs="Times New Roman"/>
          <w:sz w:val="24"/>
          <w:szCs w:val="24"/>
        </w:rPr>
      </w:pPr>
    </w:p>
    <w:p w14:paraId="364978A6" w14:textId="002B84F5" w:rsidR="00140039" w:rsidRPr="00DF2491" w:rsidRDefault="00DF2491" w:rsidP="00A9350B">
      <w:pPr>
        <w:jc w:val="both"/>
        <w:rPr>
          <w:rFonts w:ascii="Times New Roman" w:hAnsi="Times New Roman" w:cs="Times New Roman"/>
          <w:b/>
          <w:sz w:val="24"/>
          <w:szCs w:val="24"/>
        </w:rPr>
      </w:pPr>
      <w:r>
        <w:rPr>
          <w:rFonts w:ascii="Times New Roman" w:hAnsi="Times New Roman" w:cs="Times New Roman"/>
          <w:b/>
          <w:sz w:val="24"/>
          <w:szCs w:val="24"/>
        </w:rPr>
        <w:lastRenderedPageBreak/>
        <w:t>Eksami praktilised ülesanded ja veapiirid</w:t>
      </w:r>
      <w:r w:rsidR="00140039" w:rsidRPr="00DF2491">
        <w:rPr>
          <w:rFonts w:ascii="Times New Roman" w:hAnsi="Times New Roman" w:cs="Times New Roman"/>
          <w:b/>
          <w:sz w:val="24"/>
          <w:szCs w:val="24"/>
        </w:rPr>
        <w:t>:</w:t>
      </w:r>
    </w:p>
    <w:p w14:paraId="78528469" w14:textId="676ADBE3" w:rsidR="00480ACD" w:rsidRPr="00DF2491" w:rsidRDefault="00E52D59" w:rsidP="00A9350B">
      <w:pPr>
        <w:jc w:val="both"/>
        <w:rPr>
          <w:rFonts w:ascii="Times New Roman" w:hAnsi="Times New Roman" w:cs="Times New Roman"/>
          <w:b/>
          <w:sz w:val="24"/>
          <w:szCs w:val="24"/>
        </w:rPr>
      </w:pPr>
      <w:r>
        <w:rPr>
          <w:rFonts w:ascii="Times New Roman" w:hAnsi="Times New Roman" w:cs="Times New Roman"/>
          <w:b/>
          <w:sz w:val="24"/>
          <w:szCs w:val="24"/>
        </w:rPr>
        <w:t>1</w:t>
      </w:r>
      <w:r w:rsidR="00CA424A" w:rsidRPr="00DF2491">
        <w:rPr>
          <w:rFonts w:ascii="Times New Roman" w:hAnsi="Times New Roman" w:cs="Times New Roman"/>
          <w:b/>
          <w:sz w:val="24"/>
          <w:szCs w:val="24"/>
        </w:rPr>
        <w:t>.</w:t>
      </w:r>
      <w:r w:rsidR="00CA424A" w:rsidRPr="00DF2491">
        <w:rPr>
          <w:rFonts w:ascii="Times New Roman" w:hAnsi="Times New Roman" w:cs="Times New Roman"/>
          <w:b/>
          <w:sz w:val="24"/>
          <w:szCs w:val="24"/>
        </w:rPr>
        <w:tab/>
        <w:t>Metsa inventeerimine</w:t>
      </w:r>
    </w:p>
    <w:p w14:paraId="2A77EAAA" w14:textId="1F483EBF" w:rsidR="00126B10" w:rsidRPr="00DF2491" w:rsidRDefault="00DF26A7" w:rsidP="00A9350B">
      <w:pPr>
        <w:jc w:val="both"/>
        <w:rPr>
          <w:rFonts w:ascii="Times New Roman" w:hAnsi="Times New Roman" w:cs="Times New Roman"/>
          <w:sz w:val="24"/>
          <w:szCs w:val="24"/>
        </w:rPr>
      </w:pPr>
      <w:r w:rsidRPr="00DF2491">
        <w:rPr>
          <w:rFonts w:ascii="Times New Roman" w:hAnsi="Times New Roman" w:cs="Times New Roman"/>
          <w:sz w:val="24"/>
          <w:szCs w:val="24"/>
        </w:rPr>
        <w:t>Kutseeksami soorita</w:t>
      </w:r>
      <w:r w:rsidR="00480ACD" w:rsidRPr="00DF2491">
        <w:rPr>
          <w:rFonts w:ascii="Times New Roman" w:hAnsi="Times New Roman" w:cs="Times New Roman"/>
          <w:sz w:val="24"/>
          <w:szCs w:val="24"/>
        </w:rPr>
        <w:t xml:space="preserve">ja </w:t>
      </w:r>
      <w:r w:rsidR="00CA424A" w:rsidRPr="00DF2491">
        <w:rPr>
          <w:rFonts w:ascii="Times New Roman" w:hAnsi="Times New Roman" w:cs="Times New Roman"/>
          <w:sz w:val="24"/>
          <w:szCs w:val="24"/>
        </w:rPr>
        <w:t>inventeerib mä</w:t>
      </w:r>
      <w:r w:rsidR="00C77529">
        <w:rPr>
          <w:rFonts w:ascii="Times New Roman" w:hAnsi="Times New Roman" w:cs="Times New Roman"/>
          <w:sz w:val="24"/>
          <w:szCs w:val="24"/>
        </w:rPr>
        <w:t xml:space="preserve">äratud </w:t>
      </w:r>
      <w:r w:rsidR="007D032B">
        <w:rPr>
          <w:rFonts w:ascii="Times New Roman" w:hAnsi="Times New Roman" w:cs="Times New Roman"/>
          <w:sz w:val="24"/>
          <w:szCs w:val="24"/>
        </w:rPr>
        <w:t>eraldisi</w:t>
      </w:r>
      <w:r w:rsidR="00C77529">
        <w:rPr>
          <w:rFonts w:ascii="Times New Roman" w:hAnsi="Times New Roman" w:cs="Times New Roman"/>
          <w:sz w:val="24"/>
          <w:szCs w:val="24"/>
        </w:rPr>
        <w:t>.</w:t>
      </w:r>
    </w:p>
    <w:p w14:paraId="72B72F6A" w14:textId="3EDB3167" w:rsidR="00DF26A7" w:rsidRPr="00DF2491" w:rsidRDefault="00576A2F" w:rsidP="00A9350B">
      <w:pPr>
        <w:jc w:val="both"/>
        <w:rPr>
          <w:rFonts w:ascii="Times New Roman" w:hAnsi="Times New Roman" w:cs="Times New Roman"/>
          <w:sz w:val="24"/>
          <w:szCs w:val="24"/>
        </w:rPr>
      </w:pPr>
      <w:r w:rsidRPr="00DF2491">
        <w:rPr>
          <w:rFonts w:ascii="Times New Roman" w:hAnsi="Times New Roman" w:cs="Times New Roman"/>
          <w:sz w:val="24"/>
          <w:szCs w:val="24"/>
        </w:rPr>
        <w:t xml:space="preserve">Nõuded </w:t>
      </w:r>
      <w:r w:rsidR="007D032B">
        <w:rPr>
          <w:rFonts w:ascii="Times New Roman" w:hAnsi="Times New Roman" w:cs="Times New Roman"/>
          <w:sz w:val="24"/>
          <w:szCs w:val="24"/>
        </w:rPr>
        <w:t>eraldisele</w:t>
      </w:r>
      <w:r w:rsidRPr="00DF2491">
        <w:rPr>
          <w:rFonts w:ascii="Times New Roman" w:hAnsi="Times New Roman" w:cs="Times New Roman"/>
          <w:sz w:val="24"/>
          <w:szCs w:val="24"/>
        </w:rPr>
        <w:t>:</w:t>
      </w:r>
    </w:p>
    <w:p w14:paraId="30DDEF8B" w14:textId="7184977F" w:rsidR="00576A2F" w:rsidRPr="00DF2491" w:rsidRDefault="00576A2F" w:rsidP="00A9350B">
      <w:pPr>
        <w:pStyle w:val="Loendilik"/>
        <w:numPr>
          <w:ilvl w:val="0"/>
          <w:numId w:val="6"/>
        </w:numPr>
        <w:jc w:val="both"/>
        <w:rPr>
          <w:rFonts w:ascii="Times New Roman" w:hAnsi="Times New Roman" w:cs="Times New Roman"/>
          <w:sz w:val="24"/>
          <w:szCs w:val="24"/>
        </w:rPr>
      </w:pPr>
      <w:r w:rsidRPr="00DF2491">
        <w:rPr>
          <w:rFonts w:ascii="Times New Roman" w:hAnsi="Times New Roman" w:cs="Times New Roman"/>
          <w:sz w:val="24"/>
          <w:szCs w:val="24"/>
        </w:rPr>
        <w:t xml:space="preserve">Suurus vähemalt </w:t>
      </w:r>
      <w:r w:rsidR="00480ACD" w:rsidRPr="00DF2491">
        <w:rPr>
          <w:rFonts w:ascii="Times New Roman" w:hAnsi="Times New Roman" w:cs="Times New Roman"/>
          <w:sz w:val="24"/>
          <w:szCs w:val="24"/>
        </w:rPr>
        <w:t>0,</w:t>
      </w:r>
      <w:r w:rsidR="00E52D59">
        <w:rPr>
          <w:rFonts w:ascii="Times New Roman" w:hAnsi="Times New Roman" w:cs="Times New Roman"/>
          <w:sz w:val="24"/>
          <w:szCs w:val="24"/>
        </w:rPr>
        <w:t>2</w:t>
      </w:r>
      <w:r w:rsidRPr="00DF2491">
        <w:rPr>
          <w:rFonts w:ascii="Times New Roman" w:hAnsi="Times New Roman" w:cs="Times New Roman"/>
          <w:sz w:val="24"/>
          <w:szCs w:val="24"/>
        </w:rPr>
        <w:t xml:space="preserve"> hektar</w:t>
      </w:r>
      <w:r w:rsidR="00480ACD" w:rsidRPr="00DF2491">
        <w:rPr>
          <w:rFonts w:ascii="Times New Roman" w:hAnsi="Times New Roman" w:cs="Times New Roman"/>
          <w:sz w:val="24"/>
          <w:szCs w:val="24"/>
        </w:rPr>
        <w:t>it</w:t>
      </w:r>
      <w:r w:rsidRPr="00DF2491">
        <w:rPr>
          <w:rFonts w:ascii="Times New Roman" w:hAnsi="Times New Roman" w:cs="Times New Roman"/>
          <w:sz w:val="24"/>
          <w:szCs w:val="24"/>
        </w:rPr>
        <w:t>;</w:t>
      </w:r>
    </w:p>
    <w:p w14:paraId="531BEAD4" w14:textId="60699E80" w:rsidR="00C24865" w:rsidRPr="00DF2491" w:rsidRDefault="007D032B" w:rsidP="00A9350B">
      <w:pPr>
        <w:pStyle w:val="Loendilik"/>
        <w:numPr>
          <w:ilvl w:val="0"/>
          <w:numId w:val="6"/>
        </w:numPr>
        <w:jc w:val="both"/>
        <w:rPr>
          <w:rFonts w:ascii="Times New Roman" w:hAnsi="Times New Roman" w:cs="Times New Roman"/>
          <w:sz w:val="24"/>
          <w:szCs w:val="24"/>
        </w:rPr>
      </w:pPr>
      <w:r>
        <w:rPr>
          <w:rFonts w:ascii="Times New Roman" w:hAnsi="Times New Roman" w:cs="Times New Roman"/>
          <w:sz w:val="24"/>
          <w:szCs w:val="24"/>
        </w:rPr>
        <w:t>Eraldise</w:t>
      </w:r>
      <w:r w:rsidR="00C24865" w:rsidRPr="00DF2491">
        <w:rPr>
          <w:rFonts w:ascii="Times New Roman" w:hAnsi="Times New Roman" w:cs="Times New Roman"/>
          <w:sz w:val="24"/>
          <w:szCs w:val="24"/>
        </w:rPr>
        <w:t xml:space="preserve"> piirid on tähistatud või looduses üheselt mõistetavad;</w:t>
      </w:r>
    </w:p>
    <w:p w14:paraId="31BA3762" w14:textId="1DDA48D4" w:rsidR="00CA424A" w:rsidRDefault="00113219" w:rsidP="00CA424A">
      <w:pPr>
        <w:jc w:val="both"/>
        <w:rPr>
          <w:rFonts w:ascii="Times New Roman" w:hAnsi="Times New Roman" w:cs="Times New Roman"/>
          <w:sz w:val="24"/>
          <w:szCs w:val="24"/>
        </w:rPr>
      </w:pPr>
      <w:r>
        <w:rPr>
          <w:rFonts w:ascii="Times New Roman" w:hAnsi="Times New Roman" w:cs="Times New Roman"/>
          <w:sz w:val="24"/>
          <w:szCs w:val="24"/>
        </w:rPr>
        <w:t>Komisjon võrdleb takseertunnuseid, mille sooritaja on määranud ja vormistanud samadele tunnustele antud eksperthinnanguga. Eksperthinnangu koostab hindamiskomisjon või hindamiskomisjoni poolt valitud ekspert.</w:t>
      </w:r>
    </w:p>
    <w:p w14:paraId="5A28B432" w14:textId="0721C625" w:rsidR="00113219" w:rsidRPr="00DF2491" w:rsidRDefault="00113219" w:rsidP="00CA424A">
      <w:pPr>
        <w:jc w:val="both"/>
        <w:rPr>
          <w:rFonts w:ascii="Times New Roman" w:hAnsi="Times New Roman" w:cs="Times New Roman"/>
          <w:sz w:val="24"/>
          <w:szCs w:val="24"/>
        </w:rPr>
      </w:pPr>
      <w:r>
        <w:rPr>
          <w:rFonts w:ascii="Times New Roman" w:hAnsi="Times New Roman" w:cs="Times New Roman"/>
          <w:sz w:val="24"/>
          <w:szCs w:val="24"/>
        </w:rPr>
        <w:t>Kui taotleja määratud tunnus erineb eksperthinnangus antust enam kui lubatud vigade piirmäär või kui taotleja on jätnud tunnuse määramata, arvestatakse talle viga.</w:t>
      </w:r>
    </w:p>
    <w:tbl>
      <w:tblPr>
        <w:tblStyle w:val="Kontuurtabel"/>
        <w:tblW w:w="5000" w:type="pct"/>
        <w:tblLook w:val="04A0" w:firstRow="1" w:lastRow="0" w:firstColumn="1" w:lastColumn="0" w:noHBand="0" w:noVBand="1"/>
      </w:tblPr>
      <w:tblGrid>
        <w:gridCol w:w="563"/>
        <w:gridCol w:w="2833"/>
        <w:gridCol w:w="5666"/>
      </w:tblGrid>
      <w:tr w:rsidR="00210F27" w:rsidRPr="00DF2491" w14:paraId="067F42E7" w14:textId="77777777" w:rsidTr="00210F27">
        <w:tc>
          <w:tcPr>
            <w:tcW w:w="311" w:type="pct"/>
          </w:tcPr>
          <w:p w14:paraId="03FC8DD6" w14:textId="77777777" w:rsidR="00210F27" w:rsidRPr="00DF2491" w:rsidRDefault="00210F27" w:rsidP="00964EF6">
            <w:pPr>
              <w:jc w:val="both"/>
              <w:rPr>
                <w:rFonts w:ascii="Times New Roman" w:hAnsi="Times New Roman" w:cs="Times New Roman"/>
                <w:b/>
                <w:bCs/>
                <w:color w:val="4F6228"/>
                <w:sz w:val="24"/>
                <w:szCs w:val="24"/>
              </w:rPr>
            </w:pPr>
            <w:r w:rsidRPr="00DF2491">
              <w:rPr>
                <w:rFonts w:ascii="Times New Roman" w:hAnsi="Times New Roman" w:cs="Times New Roman"/>
                <w:b/>
                <w:bCs/>
                <w:color w:val="4F6228"/>
                <w:sz w:val="24"/>
                <w:szCs w:val="24"/>
              </w:rPr>
              <w:t>NR</w:t>
            </w:r>
          </w:p>
        </w:tc>
        <w:tc>
          <w:tcPr>
            <w:tcW w:w="1563" w:type="pct"/>
          </w:tcPr>
          <w:p w14:paraId="0AD9FE4C" w14:textId="77777777" w:rsidR="00210F27" w:rsidRPr="00DF2491" w:rsidRDefault="00210F27" w:rsidP="00964EF6">
            <w:pPr>
              <w:jc w:val="both"/>
              <w:rPr>
                <w:rFonts w:ascii="Times New Roman" w:hAnsi="Times New Roman" w:cs="Times New Roman"/>
                <w:b/>
                <w:bCs/>
                <w:color w:val="4F6228"/>
                <w:sz w:val="24"/>
                <w:szCs w:val="24"/>
              </w:rPr>
            </w:pPr>
            <w:r w:rsidRPr="00DF2491">
              <w:rPr>
                <w:rFonts w:ascii="Times New Roman" w:hAnsi="Times New Roman" w:cs="Times New Roman"/>
                <w:b/>
                <w:bCs/>
                <w:color w:val="4F6228"/>
                <w:sz w:val="24"/>
                <w:szCs w:val="24"/>
              </w:rPr>
              <w:t>ÜLESANNE</w:t>
            </w:r>
          </w:p>
        </w:tc>
        <w:tc>
          <w:tcPr>
            <w:tcW w:w="3126" w:type="pct"/>
          </w:tcPr>
          <w:p w14:paraId="67FD5BE2" w14:textId="77777777" w:rsidR="00210F27" w:rsidRPr="00DF2491" w:rsidRDefault="00210F27" w:rsidP="00964EF6">
            <w:pPr>
              <w:jc w:val="both"/>
              <w:rPr>
                <w:rFonts w:ascii="Times New Roman" w:hAnsi="Times New Roman" w:cs="Times New Roman"/>
                <w:sz w:val="24"/>
                <w:szCs w:val="24"/>
              </w:rPr>
            </w:pPr>
            <w:r w:rsidRPr="00DF2491">
              <w:rPr>
                <w:rFonts w:ascii="Times New Roman" w:hAnsi="Times New Roman" w:cs="Times New Roman"/>
                <w:b/>
                <w:bCs/>
                <w:color w:val="4F6228"/>
                <w:sz w:val="24"/>
                <w:szCs w:val="24"/>
              </w:rPr>
              <w:t>LUBATUD VEAPIIRID</w:t>
            </w:r>
          </w:p>
        </w:tc>
      </w:tr>
      <w:tr w:rsidR="00210F27" w:rsidRPr="00DF2491" w14:paraId="42BF6E2F" w14:textId="77777777" w:rsidTr="00210F27">
        <w:trPr>
          <w:trHeight w:val="567"/>
        </w:trPr>
        <w:tc>
          <w:tcPr>
            <w:tcW w:w="311" w:type="pct"/>
          </w:tcPr>
          <w:p w14:paraId="63415CB1" w14:textId="44F2D9DD" w:rsidR="00210F27" w:rsidRPr="00DF2491" w:rsidRDefault="00210F27" w:rsidP="00964EF6">
            <w:pPr>
              <w:jc w:val="both"/>
              <w:rPr>
                <w:rFonts w:ascii="Times New Roman" w:hAnsi="Times New Roman" w:cs="Times New Roman"/>
                <w:sz w:val="24"/>
                <w:szCs w:val="24"/>
              </w:rPr>
            </w:pPr>
            <w:r w:rsidRPr="00DF2491">
              <w:rPr>
                <w:rFonts w:ascii="Times New Roman" w:hAnsi="Times New Roman" w:cs="Times New Roman"/>
                <w:sz w:val="24"/>
                <w:szCs w:val="24"/>
              </w:rPr>
              <w:t>1</w:t>
            </w:r>
          </w:p>
        </w:tc>
        <w:tc>
          <w:tcPr>
            <w:tcW w:w="1563" w:type="pct"/>
          </w:tcPr>
          <w:p w14:paraId="5D8DCE50" w14:textId="339CD67E" w:rsidR="00210F27" w:rsidRPr="00DF2491" w:rsidRDefault="00210F27" w:rsidP="00964EF6">
            <w:pPr>
              <w:jc w:val="both"/>
              <w:rPr>
                <w:rFonts w:ascii="Times New Roman" w:hAnsi="Times New Roman" w:cs="Times New Roman"/>
                <w:sz w:val="24"/>
                <w:szCs w:val="24"/>
              </w:rPr>
            </w:pPr>
            <w:r w:rsidRPr="00DF2491">
              <w:rPr>
                <w:rFonts w:ascii="Times New Roman" w:hAnsi="Times New Roman" w:cs="Times New Roman"/>
                <w:sz w:val="24"/>
                <w:szCs w:val="24"/>
              </w:rPr>
              <w:t>Kasvukohatüübi määramine</w:t>
            </w:r>
          </w:p>
        </w:tc>
        <w:tc>
          <w:tcPr>
            <w:tcW w:w="3126" w:type="pct"/>
          </w:tcPr>
          <w:p w14:paraId="2430AF00" w14:textId="61BF442B" w:rsidR="00210F27" w:rsidRPr="00DF2491" w:rsidRDefault="00210F27" w:rsidP="00210F27">
            <w:pPr>
              <w:jc w:val="both"/>
              <w:rPr>
                <w:rFonts w:ascii="Times New Roman" w:hAnsi="Times New Roman" w:cs="Times New Roman"/>
                <w:sz w:val="24"/>
                <w:szCs w:val="24"/>
              </w:rPr>
            </w:pPr>
            <w:r w:rsidRPr="00E52D59">
              <w:rPr>
                <w:rFonts w:ascii="Times New Roman" w:hAnsi="Times New Roman" w:cs="Times New Roman"/>
                <w:sz w:val="24"/>
                <w:szCs w:val="24"/>
              </w:rPr>
              <w:t>Kui kasvukohatüüp ei piirne ordinatsiooniskeemil õigeks loetud kasvukoha alltüübiga,</w:t>
            </w:r>
            <w:r>
              <w:rPr>
                <w:rFonts w:ascii="Times New Roman" w:hAnsi="Times New Roman" w:cs="Times New Roman"/>
                <w:sz w:val="24"/>
                <w:szCs w:val="24"/>
              </w:rPr>
              <w:t xml:space="preserve"> </w:t>
            </w:r>
            <w:r w:rsidRPr="00E52D59">
              <w:rPr>
                <w:rFonts w:ascii="Times New Roman" w:hAnsi="Times New Roman" w:cs="Times New Roman"/>
                <w:sz w:val="24"/>
                <w:szCs w:val="24"/>
              </w:rPr>
              <w:t>loetakse kasvukohatüübi määrang veaks</w:t>
            </w:r>
          </w:p>
        </w:tc>
      </w:tr>
      <w:tr w:rsidR="00210F27" w:rsidRPr="00DF2491" w14:paraId="7818A2F5" w14:textId="77777777" w:rsidTr="00210F27">
        <w:trPr>
          <w:trHeight w:val="567"/>
        </w:trPr>
        <w:tc>
          <w:tcPr>
            <w:tcW w:w="311" w:type="pct"/>
          </w:tcPr>
          <w:p w14:paraId="5B3639DC" w14:textId="5A88C3C6" w:rsidR="00210F27" w:rsidRPr="00DF2491" w:rsidRDefault="00210F27" w:rsidP="00964EF6">
            <w:pPr>
              <w:jc w:val="both"/>
              <w:rPr>
                <w:rFonts w:ascii="Times New Roman" w:hAnsi="Times New Roman" w:cs="Times New Roman"/>
                <w:sz w:val="24"/>
                <w:szCs w:val="24"/>
              </w:rPr>
            </w:pPr>
            <w:r>
              <w:rPr>
                <w:rFonts w:ascii="Times New Roman" w:hAnsi="Times New Roman" w:cs="Times New Roman"/>
                <w:sz w:val="24"/>
                <w:szCs w:val="24"/>
              </w:rPr>
              <w:t>2</w:t>
            </w:r>
          </w:p>
        </w:tc>
        <w:tc>
          <w:tcPr>
            <w:tcW w:w="1563" w:type="pct"/>
          </w:tcPr>
          <w:p w14:paraId="4A5691A0" w14:textId="1372DA36" w:rsidR="00210F27" w:rsidRPr="00DF2491" w:rsidRDefault="007D032B" w:rsidP="007D032B">
            <w:pPr>
              <w:jc w:val="both"/>
              <w:rPr>
                <w:rFonts w:ascii="Times New Roman" w:hAnsi="Times New Roman" w:cs="Times New Roman"/>
                <w:sz w:val="24"/>
                <w:szCs w:val="24"/>
              </w:rPr>
            </w:pPr>
            <w:r>
              <w:rPr>
                <w:rFonts w:ascii="Times New Roman" w:hAnsi="Times New Roman" w:cs="Times New Roman"/>
                <w:sz w:val="24"/>
                <w:szCs w:val="24"/>
              </w:rPr>
              <w:t>1. rinde k</w:t>
            </w:r>
            <w:r w:rsidR="00210F27" w:rsidRPr="00DF2491">
              <w:rPr>
                <w:rFonts w:ascii="Times New Roman" w:hAnsi="Times New Roman" w:cs="Times New Roman"/>
                <w:sz w:val="24"/>
                <w:szCs w:val="24"/>
              </w:rPr>
              <w:t>oosseisu</w:t>
            </w:r>
            <w:r w:rsidR="00210F27">
              <w:rPr>
                <w:rFonts w:ascii="Times New Roman" w:hAnsi="Times New Roman" w:cs="Times New Roman"/>
                <w:sz w:val="24"/>
                <w:szCs w:val="24"/>
              </w:rPr>
              <w:t>kordaja</w:t>
            </w:r>
            <w:r w:rsidR="00210F27" w:rsidRPr="00DF2491">
              <w:rPr>
                <w:rFonts w:ascii="Times New Roman" w:hAnsi="Times New Roman" w:cs="Times New Roman"/>
                <w:sz w:val="24"/>
                <w:szCs w:val="24"/>
              </w:rPr>
              <w:t xml:space="preserve"> määramine</w:t>
            </w:r>
          </w:p>
        </w:tc>
        <w:tc>
          <w:tcPr>
            <w:tcW w:w="3126" w:type="pct"/>
          </w:tcPr>
          <w:p w14:paraId="761D85C2" w14:textId="01A711F9" w:rsidR="00210F27" w:rsidRPr="00DF2491" w:rsidRDefault="00210F27" w:rsidP="00E52D59">
            <w:pPr>
              <w:jc w:val="both"/>
              <w:rPr>
                <w:rFonts w:ascii="Times New Roman" w:hAnsi="Times New Roman" w:cs="Times New Roman"/>
                <w:sz w:val="24"/>
                <w:szCs w:val="24"/>
              </w:rPr>
            </w:pPr>
            <w:r w:rsidRPr="00DF2491">
              <w:rPr>
                <w:rFonts w:ascii="Times New Roman" w:hAnsi="Times New Roman" w:cs="Times New Roman"/>
                <w:sz w:val="24"/>
                <w:szCs w:val="24"/>
              </w:rPr>
              <w:t>+/-</w:t>
            </w:r>
            <w:r>
              <w:rPr>
                <w:rFonts w:ascii="Times New Roman" w:hAnsi="Times New Roman" w:cs="Times New Roman"/>
                <w:sz w:val="24"/>
                <w:szCs w:val="24"/>
              </w:rPr>
              <w:t xml:space="preserve"> 20</w:t>
            </w:r>
            <w:r w:rsidRPr="00DF2491">
              <w:rPr>
                <w:rFonts w:ascii="Times New Roman" w:hAnsi="Times New Roman" w:cs="Times New Roman"/>
                <w:sz w:val="24"/>
                <w:szCs w:val="24"/>
              </w:rPr>
              <w:t>%</w:t>
            </w:r>
          </w:p>
        </w:tc>
      </w:tr>
      <w:tr w:rsidR="00210F27" w:rsidRPr="00DF2491" w14:paraId="155D6BAF" w14:textId="77777777" w:rsidTr="00210F27">
        <w:trPr>
          <w:trHeight w:val="567"/>
        </w:trPr>
        <w:tc>
          <w:tcPr>
            <w:tcW w:w="311" w:type="pct"/>
          </w:tcPr>
          <w:p w14:paraId="74ECE9DF" w14:textId="77777777" w:rsidR="00210F27" w:rsidRPr="00DF2491" w:rsidRDefault="00210F27" w:rsidP="00964EF6">
            <w:pPr>
              <w:jc w:val="both"/>
              <w:rPr>
                <w:rFonts w:ascii="Times New Roman" w:hAnsi="Times New Roman" w:cs="Times New Roman"/>
                <w:sz w:val="24"/>
                <w:szCs w:val="24"/>
              </w:rPr>
            </w:pPr>
            <w:r w:rsidRPr="00DF2491">
              <w:rPr>
                <w:rFonts w:ascii="Times New Roman" w:hAnsi="Times New Roman" w:cs="Times New Roman"/>
                <w:sz w:val="24"/>
                <w:szCs w:val="24"/>
              </w:rPr>
              <w:t>3</w:t>
            </w:r>
          </w:p>
        </w:tc>
        <w:tc>
          <w:tcPr>
            <w:tcW w:w="1563" w:type="pct"/>
          </w:tcPr>
          <w:p w14:paraId="3FD4F35E" w14:textId="6958AD07" w:rsidR="00210F27" w:rsidRPr="00DF2491" w:rsidRDefault="007D032B" w:rsidP="007D032B">
            <w:pPr>
              <w:rPr>
                <w:rFonts w:ascii="Times New Roman" w:hAnsi="Times New Roman" w:cs="Times New Roman"/>
                <w:sz w:val="24"/>
                <w:szCs w:val="24"/>
              </w:rPr>
            </w:pPr>
            <w:r>
              <w:rPr>
                <w:rFonts w:ascii="Times New Roman" w:hAnsi="Times New Roman" w:cs="Times New Roman"/>
                <w:sz w:val="24"/>
                <w:szCs w:val="24"/>
              </w:rPr>
              <w:t>1. rinde p</w:t>
            </w:r>
            <w:r w:rsidR="00210F27" w:rsidRPr="00DF2491">
              <w:rPr>
                <w:rFonts w:ascii="Times New Roman" w:hAnsi="Times New Roman" w:cs="Times New Roman"/>
                <w:sz w:val="24"/>
                <w:szCs w:val="24"/>
              </w:rPr>
              <w:t>uistuelemendi takseernäitajate määramine</w:t>
            </w:r>
            <w:r w:rsidRPr="007D032B">
              <w:rPr>
                <w:rFonts w:ascii="Times New Roman" w:hAnsi="Times New Roman" w:cs="Times New Roman"/>
                <w:sz w:val="24"/>
                <w:szCs w:val="24"/>
                <w:vertAlign w:val="superscript"/>
              </w:rPr>
              <w:t>1</w:t>
            </w:r>
          </w:p>
        </w:tc>
        <w:tc>
          <w:tcPr>
            <w:tcW w:w="3126" w:type="pct"/>
          </w:tcPr>
          <w:p w14:paraId="67893197" w14:textId="319B8B24" w:rsidR="00210F27" w:rsidRPr="00DF2491" w:rsidRDefault="00210F27" w:rsidP="00964EF6">
            <w:pPr>
              <w:jc w:val="both"/>
              <w:rPr>
                <w:rFonts w:ascii="Times New Roman" w:hAnsi="Times New Roman" w:cs="Times New Roman"/>
                <w:sz w:val="24"/>
                <w:szCs w:val="24"/>
              </w:rPr>
            </w:pPr>
            <w:r w:rsidRPr="00DF2491">
              <w:rPr>
                <w:rFonts w:ascii="Times New Roman" w:hAnsi="Times New Roman" w:cs="Times New Roman"/>
                <w:sz w:val="24"/>
                <w:szCs w:val="24"/>
              </w:rPr>
              <w:t>H - +/-</w:t>
            </w:r>
            <w:r>
              <w:rPr>
                <w:rFonts w:ascii="Times New Roman" w:hAnsi="Times New Roman" w:cs="Times New Roman"/>
                <w:sz w:val="24"/>
                <w:szCs w:val="24"/>
              </w:rPr>
              <w:t xml:space="preserve"> 3</w:t>
            </w:r>
            <w:r w:rsidRPr="00DF2491">
              <w:rPr>
                <w:rFonts w:ascii="Times New Roman" w:hAnsi="Times New Roman" w:cs="Times New Roman"/>
                <w:sz w:val="24"/>
                <w:szCs w:val="24"/>
              </w:rPr>
              <w:t>m;</w:t>
            </w:r>
          </w:p>
          <w:p w14:paraId="154062E5" w14:textId="2B7326D5" w:rsidR="00210F27" w:rsidRPr="00DF2491" w:rsidRDefault="00210F27" w:rsidP="00964EF6">
            <w:pPr>
              <w:jc w:val="both"/>
              <w:rPr>
                <w:rFonts w:ascii="Times New Roman" w:hAnsi="Times New Roman" w:cs="Times New Roman"/>
                <w:sz w:val="24"/>
                <w:szCs w:val="24"/>
              </w:rPr>
            </w:pPr>
            <w:r w:rsidRPr="00DF2491">
              <w:rPr>
                <w:rFonts w:ascii="Times New Roman" w:hAnsi="Times New Roman" w:cs="Times New Roman"/>
                <w:sz w:val="24"/>
                <w:szCs w:val="24"/>
              </w:rPr>
              <w:t xml:space="preserve">D - +/- </w:t>
            </w:r>
            <w:r>
              <w:rPr>
                <w:rFonts w:ascii="Times New Roman" w:hAnsi="Times New Roman" w:cs="Times New Roman"/>
                <w:sz w:val="24"/>
                <w:szCs w:val="24"/>
              </w:rPr>
              <w:t xml:space="preserve">4 </w:t>
            </w:r>
            <w:r w:rsidRPr="00DF2491">
              <w:rPr>
                <w:rFonts w:ascii="Times New Roman" w:hAnsi="Times New Roman" w:cs="Times New Roman"/>
                <w:sz w:val="24"/>
                <w:szCs w:val="24"/>
              </w:rPr>
              <w:t>cm;</w:t>
            </w:r>
          </w:p>
          <w:p w14:paraId="621EBA64" w14:textId="37359F1F" w:rsidR="00210F27" w:rsidRPr="00DF2491" w:rsidRDefault="00210F27" w:rsidP="00C77529">
            <w:pPr>
              <w:jc w:val="both"/>
              <w:rPr>
                <w:rFonts w:ascii="Times New Roman" w:hAnsi="Times New Roman" w:cs="Times New Roman"/>
                <w:sz w:val="24"/>
                <w:szCs w:val="24"/>
              </w:rPr>
            </w:pPr>
            <w:r w:rsidRPr="00DF2491">
              <w:rPr>
                <w:rFonts w:ascii="Times New Roman" w:hAnsi="Times New Roman" w:cs="Times New Roman"/>
                <w:sz w:val="24"/>
                <w:szCs w:val="24"/>
              </w:rPr>
              <w:t>A - +/-</w:t>
            </w:r>
            <w:r>
              <w:rPr>
                <w:rFonts w:ascii="Times New Roman" w:hAnsi="Times New Roman" w:cs="Times New Roman"/>
                <w:sz w:val="24"/>
                <w:szCs w:val="24"/>
              </w:rPr>
              <w:t xml:space="preserve"> 20</w:t>
            </w:r>
            <w:r w:rsidRPr="00DF2491">
              <w:rPr>
                <w:rFonts w:ascii="Times New Roman" w:hAnsi="Times New Roman" w:cs="Times New Roman"/>
                <w:sz w:val="24"/>
                <w:szCs w:val="24"/>
              </w:rPr>
              <w:t xml:space="preserve"> aastat;</w:t>
            </w:r>
          </w:p>
        </w:tc>
      </w:tr>
      <w:tr w:rsidR="00210F27" w:rsidRPr="00DF2491" w14:paraId="06BE3CED" w14:textId="77777777" w:rsidTr="00210F27">
        <w:trPr>
          <w:trHeight w:val="567"/>
        </w:trPr>
        <w:tc>
          <w:tcPr>
            <w:tcW w:w="311" w:type="pct"/>
          </w:tcPr>
          <w:p w14:paraId="44F8A19F" w14:textId="4B33FB7B" w:rsidR="00210F27" w:rsidRPr="00DF2491" w:rsidRDefault="00210F27" w:rsidP="00964EF6">
            <w:pPr>
              <w:jc w:val="both"/>
              <w:rPr>
                <w:rFonts w:ascii="Times New Roman" w:hAnsi="Times New Roman" w:cs="Times New Roman"/>
                <w:sz w:val="24"/>
                <w:szCs w:val="24"/>
              </w:rPr>
            </w:pPr>
            <w:r w:rsidRPr="00DF2491">
              <w:rPr>
                <w:rFonts w:ascii="Times New Roman" w:hAnsi="Times New Roman" w:cs="Times New Roman"/>
                <w:sz w:val="24"/>
                <w:szCs w:val="24"/>
              </w:rPr>
              <w:t>4</w:t>
            </w:r>
          </w:p>
        </w:tc>
        <w:tc>
          <w:tcPr>
            <w:tcW w:w="1563" w:type="pct"/>
          </w:tcPr>
          <w:p w14:paraId="115D1D6B" w14:textId="24437E0B" w:rsidR="00210F27" w:rsidRPr="00DF2491" w:rsidRDefault="00210F27" w:rsidP="00964EF6">
            <w:pPr>
              <w:rPr>
                <w:rFonts w:ascii="Times New Roman" w:hAnsi="Times New Roman" w:cs="Times New Roman"/>
                <w:sz w:val="24"/>
                <w:szCs w:val="24"/>
              </w:rPr>
            </w:pPr>
            <w:r w:rsidRPr="00DF2491">
              <w:rPr>
                <w:rFonts w:ascii="Times New Roman" w:hAnsi="Times New Roman" w:cs="Times New Roman"/>
                <w:sz w:val="24"/>
                <w:szCs w:val="24"/>
              </w:rPr>
              <w:t>Rinnaspindala määramine</w:t>
            </w:r>
          </w:p>
        </w:tc>
        <w:tc>
          <w:tcPr>
            <w:tcW w:w="3126" w:type="pct"/>
          </w:tcPr>
          <w:p w14:paraId="3C3E3E61" w14:textId="1EB0826C" w:rsidR="00210F27" w:rsidRPr="00DF2491" w:rsidRDefault="00210F27" w:rsidP="00E52D59">
            <w:pPr>
              <w:jc w:val="both"/>
              <w:rPr>
                <w:rFonts w:ascii="Times New Roman" w:hAnsi="Times New Roman" w:cs="Times New Roman"/>
                <w:sz w:val="24"/>
                <w:szCs w:val="24"/>
              </w:rPr>
            </w:pPr>
            <w:r w:rsidRPr="00DF2491">
              <w:rPr>
                <w:rFonts w:ascii="Times New Roman" w:hAnsi="Times New Roman" w:cs="Times New Roman"/>
                <w:sz w:val="24"/>
                <w:szCs w:val="24"/>
              </w:rPr>
              <w:t>+/-</w:t>
            </w:r>
            <w:r>
              <w:rPr>
                <w:rFonts w:ascii="Times New Roman" w:hAnsi="Times New Roman" w:cs="Times New Roman"/>
                <w:sz w:val="24"/>
                <w:szCs w:val="24"/>
              </w:rPr>
              <w:t xml:space="preserve"> 20</w:t>
            </w:r>
            <w:r w:rsidRPr="00DF2491">
              <w:rPr>
                <w:rFonts w:ascii="Times New Roman" w:hAnsi="Times New Roman" w:cs="Times New Roman"/>
                <w:sz w:val="24"/>
                <w:szCs w:val="24"/>
              </w:rPr>
              <w:t>%</w:t>
            </w:r>
            <w:r w:rsidR="007D032B">
              <w:rPr>
                <w:rFonts w:ascii="Times New Roman" w:hAnsi="Times New Roman" w:cs="Times New Roman"/>
                <w:sz w:val="24"/>
                <w:szCs w:val="24"/>
              </w:rPr>
              <w:t xml:space="preserve"> (1. rinne) ja +/- 40% (2.rinne)</w:t>
            </w:r>
          </w:p>
        </w:tc>
      </w:tr>
    </w:tbl>
    <w:p w14:paraId="2E950834" w14:textId="44C5977A" w:rsidR="00E52D59" w:rsidRPr="007D032B" w:rsidRDefault="007D032B" w:rsidP="00480ACD">
      <w:pPr>
        <w:jc w:val="both"/>
        <w:rPr>
          <w:rFonts w:ascii="Times New Roman" w:hAnsi="Times New Roman" w:cs="Times New Roman"/>
          <w:sz w:val="24"/>
          <w:szCs w:val="24"/>
        </w:rPr>
      </w:pPr>
      <w:r w:rsidRPr="007D032B">
        <w:rPr>
          <w:rFonts w:ascii="Times New Roman" w:hAnsi="Times New Roman" w:cs="Times New Roman"/>
          <w:sz w:val="24"/>
          <w:szCs w:val="24"/>
          <w:vertAlign w:val="superscript"/>
        </w:rPr>
        <w:t>1</w:t>
      </w:r>
      <w:r>
        <w:rPr>
          <w:rFonts w:ascii="Times New Roman" w:hAnsi="Times New Roman" w:cs="Times New Roman"/>
          <w:sz w:val="24"/>
          <w:szCs w:val="24"/>
        </w:rPr>
        <w:t>Takseernäitajate täpsust hinnatakse puistuelementidel mis moodustavad koosseisust üle 20%</w:t>
      </w:r>
    </w:p>
    <w:sectPr w:rsidR="00E52D59" w:rsidRPr="007D032B" w:rsidSect="00B73F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0020"/>
    <w:multiLevelType w:val="hybridMultilevel"/>
    <w:tmpl w:val="DC30C100"/>
    <w:lvl w:ilvl="0" w:tplc="04250001">
      <w:start w:val="1"/>
      <w:numFmt w:val="bullet"/>
      <w:lvlText w:val=""/>
      <w:lvlJc w:val="left"/>
      <w:pPr>
        <w:ind w:left="765" w:hanging="360"/>
      </w:pPr>
      <w:rPr>
        <w:rFonts w:ascii="Symbol" w:hAnsi="Symbol" w:hint="default"/>
      </w:rPr>
    </w:lvl>
    <w:lvl w:ilvl="1" w:tplc="04250003" w:tentative="1">
      <w:start w:val="1"/>
      <w:numFmt w:val="bullet"/>
      <w:lvlText w:val="o"/>
      <w:lvlJc w:val="left"/>
      <w:pPr>
        <w:ind w:left="1485" w:hanging="360"/>
      </w:pPr>
      <w:rPr>
        <w:rFonts w:ascii="Courier New" w:hAnsi="Courier New" w:cs="Courier New" w:hint="default"/>
      </w:rPr>
    </w:lvl>
    <w:lvl w:ilvl="2" w:tplc="04250005" w:tentative="1">
      <w:start w:val="1"/>
      <w:numFmt w:val="bullet"/>
      <w:lvlText w:val=""/>
      <w:lvlJc w:val="left"/>
      <w:pPr>
        <w:ind w:left="2205" w:hanging="360"/>
      </w:pPr>
      <w:rPr>
        <w:rFonts w:ascii="Wingdings" w:hAnsi="Wingdings" w:hint="default"/>
      </w:rPr>
    </w:lvl>
    <w:lvl w:ilvl="3" w:tplc="04250001" w:tentative="1">
      <w:start w:val="1"/>
      <w:numFmt w:val="bullet"/>
      <w:lvlText w:val=""/>
      <w:lvlJc w:val="left"/>
      <w:pPr>
        <w:ind w:left="2925" w:hanging="360"/>
      </w:pPr>
      <w:rPr>
        <w:rFonts w:ascii="Symbol" w:hAnsi="Symbol" w:hint="default"/>
      </w:rPr>
    </w:lvl>
    <w:lvl w:ilvl="4" w:tplc="04250003" w:tentative="1">
      <w:start w:val="1"/>
      <w:numFmt w:val="bullet"/>
      <w:lvlText w:val="o"/>
      <w:lvlJc w:val="left"/>
      <w:pPr>
        <w:ind w:left="3645" w:hanging="360"/>
      </w:pPr>
      <w:rPr>
        <w:rFonts w:ascii="Courier New" w:hAnsi="Courier New" w:cs="Courier New" w:hint="default"/>
      </w:rPr>
    </w:lvl>
    <w:lvl w:ilvl="5" w:tplc="04250005" w:tentative="1">
      <w:start w:val="1"/>
      <w:numFmt w:val="bullet"/>
      <w:lvlText w:val=""/>
      <w:lvlJc w:val="left"/>
      <w:pPr>
        <w:ind w:left="4365" w:hanging="360"/>
      </w:pPr>
      <w:rPr>
        <w:rFonts w:ascii="Wingdings" w:hAnsi="Wingdings" w:hint="default"/>
      </w:rPr>
    </w:lvl>
    <w:lvl w:ilvl="6" w:tplc="04250001" w:tentative="1">
      <w:start w:val="1"/>
      <w:numFmt w:val="bullet"/>
      <w:lvlText w:val=""/>
      <w:lvlJc w:val="left"/>
      <w:pPr>
        <w:ind w:left="5085" w:hanging="360"/>
      </w:pPr>
      <w:rPr>
        <w:rFonts w:ascii="Symbol" w:hAnsi="Symbol" w:hint="default"/>
      </w:rPr>
    </w:lvl>
    <w:lvl w:ilvl="7" w:tplc="04250003" w:tentative="1">
      <w:start w:val="1"/>
      <w:numFmt w:val="bullet"/>
      <w:lvlText w:val="o"/>
      <w:lvlJc w:val="left"/>
      <w:pPr>
        <w:ind w:left="5805" w:hanging="360"/>
      </w:pPr>
      <w:rPr>
        <w:rFonts w:ascii="Courier New" w:hAnsi="Courier New" w:cs="Courier New" w:hint="default"/>
      </w:rPr>
    </w:lvl>
    <w:lvl w:ilvl="8" w:tplc="04250005" w:tentative="1">
      <w:start w:val="1"/>
      <w:numFmt w:val="bullet"/>
      <w:lvlText w:val=""/>
      <w:lvlJc w:val="left"/>
      <w:pPr>
        <w:ind w:left="6525" w:hanging="360"/>
      </w:pPr>
      <w:rPr>
        <w:rFonts w:ascii="Wingdings" w:hAnsi="Wingdings" w:hint="default"/>
      </w:rPr>
    </w:lvl>
  </w:abstractNum>
  <w:abstractNum w:abstractNumId="1" w15:restartNumberingAfterBreak="0">
    <w:nsid w:val="0B172ECE"/>
    <w:multiLevelType w:val="hybridMultilevel"/>
    <w:tmpl w:val="909658D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EC46D2A"/>
    <w:multiLevelType w:val="hybridMultilevel"/>
    <w:tmpl w:val="5CCED3BE"/>
    <w:lvl w:ilvl="0" w:tplc="C9D46622">
      <w:start w:val="1"/>
      <w:numFmt w:val="bullet"/>
      <w:lvlText w:val=""/>
      <w:lvlJc w:val="left"/>
      <w:pPr>
        <w:ind w:left="720" w:hanging="360"/>
      </w:pPr>
      <w:rPr>
        <w:rFonts w:ascii="Symbol" w:eastAsiaTheme="minorHAnsi" w:hAnsi="Symbol"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F8B4A93"/>
    <w:multiLevelType w:val="hybridMultilevel"/>
    <w:tmpl w:val="5F5CAE5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33B31153"/>
    <w:multiLevelType w:val="hybridMultilevel"/>
    <w:tmpl w:val="A5809870"/>
    <w:lvl w:ilvl="0" w:tplc="C9D46622">
      <w:start w:val="1"/>
      <w:numFmt w:val="bullet"/>
      <w:lvlText w:val=""/>
      <w:lvlJc w:val="left"/>
      <w:pPr>
        <w:ind w:left="720" w:hanging="360"/>
      </w:pPr>
      <w:rPr>
        <w:rFonts w:ascii="Symbol" w:eastAsiaTheme="minorHAns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364B24A1"/>
    <w:multiLevelType w:val="hybridMultilevel"/>
    <w:tmpl w:val="FFCA80D0"/>
    <w:lvl w:ilvl="0" w:tplc="45C4D510">
      <w:start w:val="50"/>
      <w:numFmt w:val="upperRoman"/>
      <w:pStyle w:val="Pealkiri1"/>
      <w:lvlText w:val="%1"/>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40A6AD40">
      <w:start w:val="1"/>
      <w:numFmt w:val="lowerLetter"/>
      <w:lvlText w:val="%2"/>
      <w:lvlJc w:val="left"/>
      <w:pPr>
        <w:ind w:left="10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1BB67FAE">
      <w:start w:val="1"/>
      <w:numFmt w:val="lowerRoman"/>
      <w:lvlText w:val="%3"/>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950C8458">
      <w:start w:val="1"/>
      <w:numFmt w:val="decimal"/>
      <w:lvlText w:val="%4"/>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9ACC2A82">
      <w:start w:val="1"/>
      <w:numFmt w:val="lowerLetter"/>
      <w:lvlText w:val="%5"/>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2A36E000">
      <w:start w:val="1"/>
      <w:numFmt w:val="lowerRoman"/>
      <w:lvlText w:val="%6"/>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DE30838C">
      <w:start w:val="1"/>
      <w:numFmt w:val="decimal"/>
      <w:lvlText w:val="%7"/>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23FE4128">
      <w:start w:val="1"/>
      <w:numFmt w:val="lowerLetter"/>
      <w:lvlText w:val="%8"/>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13DA15FE">
      <w:start w:val="1"/>
      <w:numFmt w:val="lowerRoman"/>
      <w:lvlText w:val="%9"/>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1CD2234"/>
    <w:multiLevelType w:val="multilevel"/>
    <w:tmpl w:val="042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50BB67DD"/>
    <w:multiLevelType w:val="hybridMultilevel"/>
    <w:tmpl w:val="AB3CB3BE"/>
    <w:lvl w:ilvl="0" w:tplc="04250001">
      <w:start w:val="1"/>
      <w:numFmt w:val="bullet"/>
      <w:lvlText w:val=""/>
      <w:lvlJc w:val="left"/>
      <w:pPr>
        <w:ind w:left="3600" w:hanging="360"/>
      </w:pPr>
      <w:rPr>
        <w:rFonts w:ascii="Symbol" w:hAnsi="Symbol" w:hint="default"/>
      </w:rPr>
    </w:lvl>
    <w:lvl w:ilvl="1" w:tplc="04250003" w:tentative="1">
      <w:start w:val="1"/>
      <w:numFmt w:val="bullet"/>
      <w:lvlText w:val="o"/>
      <w:lvlJc w:val="left"/>
      <w:pPr>
        <w:ind w:left="4320" w:hanging="360"/>
      </w:pPr>
      <w:rPr>
        <w:rFonts w:ascii="Courier New" w:hAnsi="Courier New" w:cs="Courier New" w:hint="default"/>
      </w:rPr>
    </w:lvl>
    <w:lvl w:ilvl="2" w:tplc="04250005" w:tentative="1">
      <w:start w:val="1"/>
      <w:numFmt w:val="bullet"/>
      <w:lvlText w:val=""/>
      <w:lvlJc w:val="left"/>
      <w:pPr>
        <w:ind w:left="5040" w:hanging="360"/>
      </w:pPr>
      <w:rPr>
        <w:rFonts w:ascii="Wingdings" w:hAnsi="Wingdings" w:hint="default"/>
      </w:rPr>
    </w:lvl>
    <w:lvl w:ilvl="3" w:tplc="04250001" w:tentative="1">
      <w:start w:val="1"/>
      <w:numFmt w:val="bullet"/>
      <w:lvlText w:val=""/>
      <w:lvlJc w:val="left"/>
      <w:pPr>
        <w:ind w:left="5760" w:hanging="360"/>
      </w:pPr>
      <w:rPr>
        <w:rFonts w:ascii="Symbol" w:hAnsi="Symbol" w:hint="default"/>
      </w:rPr>
    </w:lvl>
    <w:lvl w:ilvl="4" w:tplc="04250003" w:tentative="1">
      <w:start w:val="1"/>
      <w:numFmt w:val="bullet"/>
      <w:lvlText w:val="o"/>
      <w:lvlJc w:val="left"/>
      <w:pPr>
        <w:ind w:left="6480" w:hanging="360"/>
      </w:pPr>
      <w:rPr>
        <w:rFonts w:ascii="Courier New" w:hAnsi="Courier New" w:cs="Courier New" w:hint="default"/>
      </w:rPr>
    </w:lvl>
    <w:lvl w:ilvl="5" w:tplc="04250005" w:tentative="1">
      <w:start w:val="1"/>
      <w:numFmt w:val="bullet"/>
      <w:lvlText w:val=""/>
      <w:lvlJc w:val="left"/>
      <w:pPr>
        <w:ind w:left="7200" w:hanging="360"/>
      </w:pPr>
      <w:rPr>
        <w:rFonts w:ascii="Wingdings" w:hAnsi="Wingdings" w:hint="default"/>
      </w:rPr>
    </w:lvl>
    <w:lvl w:ilvl="6" w:tplc="04250001" w:tentative="1">
      <w:start w:val="1"/>
      <w:numFmt w:val="bullet"/>
      <w:lvlText w:val=""/>
      <w:lvlJc w:val="left"/>
      <w:pPr>
        <w:ind w:left="7920" w:hanging="360"/>
      </w:pPr>
      <w:rPr>
        <w:rFonts w:ascii="Symbol" w:hAnsi="Symbol" w:hint="default"/>
      </w:rPr>
    </w:lvl>
    <w:lvl w:ilvl="7" w:tplc="04250003" w:tentative="1">
      <w:start w:val="1"/>
      <w:numFmt w:val="bullet"/>
      <w:lvlText w:val="o"/>
      <w:lvlJc w:val="left"/>
      <w:pPr>
        <w:ind w:left="8640" w:hanging="360"/>
      </w:pPr>
      <w:rPr>
        <w:rFonts w:ascii="Courier New" w:hAnsi="Courier New" w:cs="Courier New" w:hint="default"/>
      </w:rPr>
    </w:lvl>
    <w:lvl w:ilvl="8" w:tplc="04250005" w:tentative="1">
      <w:start w:val="1"/>
      <w:numFmt w:val="bullet"/>
      <w:lvlText w:val=""/>
      <w:lvlJc w:val="left"/>
      <w:pPr>
        <w:ind w:left="9360" w:hanging="360"/>
      </w:pPr>
      <w:rPr>
        <w:rFonts w:ascii="Wingdings" w:hAnsi="Wingdings" w:hint="default"/>
      </w:rPr>
    </w:lvl>
  </w:abstractNum>
  <w:abstractNum w:abstractNumId="8" w15:restartNumberingAfterBreak="0">
    <w:nsid w:val="595D164C"/>
    <w:multiLevelType w:val="hybridMultilevel"/>
    <w:tmpl w:val="59A2F544"/>
    <w:lvl w:ilvl="0" w:tplc="E34A174E">
      <w:start w:val="6"/>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5CE923E1"/>
    <w:multiLevelType w:val="hybridMultilevel"/>
    <w:tmpl w:val="30BE7548"/>
    <w:lvl w:ilvl="0" w:tplc="C9D46622">
      <w:start w:val="1"/>
      <w:numFmt w:val="bullet"/>
      <w:lvlText w:val=""/>
      <w:lvlJc w:val="left"/>
      <w:pPr>
        <w:ind w:left="1068" w:hanging="360"/>
      </w:pPr>
      <w:rPr>
        <w:rFonts w:ascii="Symbol" w:eastAsiaTheme="minorHAnsi" w:hAnsi="Symbol" w:cs="Times New Roman" w:hint="default"/>
      </w:rPr>
    </w:lvl>
    <w:lvl w:ilvl="1" w:tplc="04250019">
      <w:start w:val="1"/>
      <w:numFmt w:val="lowerLetter"/>
      <w:lvlText w:val="%2."/>
      <w:lvlJc w:val="left"/>
      <w:pPr>
        <w:ind w:left="1788" w:hanging="360"/>
      </w:pPr>
    </w:lvl>
    <w:lvl w:ilvl="2" w:tplc="0425001B">
      <w:start w:val="1"/>
      <w:numFmt w:val="lowerRoman"/>
      <w:lvlText w:val="%3."/>
      <w:lvlJc w:val="right"/>
      <w:pPr>
        <w:ind w:left="2508" w:hanging="180"/>
      </w:pPr>
    </w:lvl>
    <w:lvl w:ilvl="3" w:tplc="0425000F">
      <w:start w:val="1"/>
      <w:numFmt w:val="decimal"/>
      <w:lvlText w:val="%4."/>
      <w:lvlJc w:val="left"/>
      <w:pPr>
        <w:ind w:left="3228" w:hanging="360"/>
      </w:pPr>
    </w:lvl>
    <w:lvl w:ilvl="4" w:tplc="04250019">
      <w:start w:val="1"/>
      <w:numFmt w:val="lowerLetter"/>
      <w:lvlText w:val="%5."/>
      <w:lvlJc w:val="left"/>
      <w:pPr>
        <w:ind w:left="3948" w:hanging="360"/>
      </w:pPr>
    </w:lvl>
    <w:lvl w:ilvl="5" w:tplc="0425001B">
      <w:start w:val="1"/>
      <w:numFmt w:val="lowerRoman"/>
      <w:lvlText w:val="%6."/>
      <w:lvlJc w:val="right"/>
      <w:pPr>
        <w:ind w:left="4668" w:hanging="180"/>
      </w:pPr>
    </w:lvl>
    <w:lvl w:ilvl="6" w:tplc="0425000F">
      <w:start w:val="1"/>
      <w:numFmt w:val="decimal"/>
      <w:lvlText w:val="%7."/>
      <w:lvlJc w:val="left"/>
      <w:pPr>
        <w:ind w:left="5388" w:hanging="360"/>
      </w:pPr>
    </w:lvl>
    <w:lvl w:ilvl="7" w:tplc="04250019">
      <w:start w:val="1"/>
      <w:numFmt w:val="lowerLetter"/>
      <w:lvlText w:val="%8."/>
      <w:lvlJc w:val="left"/>
      <w:pPr>
        <w:ind w:left="6108" w:hanging="360"/>
      </w:pPr>
    </w:lvl>
    <w:lvl w:ilvl="8" w:tplc="0425001B">
      <w:start w:val="1"/>
      <w:numFmt w:val="lowerRoman"/>
      <w:lvlText w:val="%9."/>
      <w:lvlJc w:val="right"/>
      <w:pPr>
        <w:ind w:left="6828" w:hanging="180"/>
      </w:pPr>
    </w:lvl>
  </w:abstractNum>
  <w:abstractNum w:abstractNumId="10" w15:restartNumberingAfterBreak="0">
    <w:nsid w:val="5CEB6AB5"/>
    <w:multiLevelType w:val="hybridMultilevel"/>
    <w:tmpl w:val="B964B6EE"/>
    <w:lvl w:ilvl="0" w:tplc="77A68548">
      <w:start w:val="1"/>
      <w:numFmt w:val="bullet"/>
      <w:lvlText w:val=""/>
      <w:lvlJc w:val="left"/>
      <w:pPr>
        <w:ind w:left="924" w:hanging="357"/>
      </w:pPr>
      <w:rPr>
        <w:rFonts w:ascii="Symbol" w:hAnsi="Symbol" w:hint="default"/>
      </w:rPr>
    </w:lvl>
    <w:lvl w:ilvl="1" w:tplc="04250003" w:tentative="1">
      <w:start w:val="1"/>
      <w:numFmt w:val="bullet"/>
      <w:lvlText w:val="o"/>
      <w:lvlJc w:val="left"/>
      <w:pPr>
        <w:ind w:left="2910" w:hanging="360"/>
      </w:pPr>
      <w:rPr>
        <w:rFonts w:ascii="Courier New" w:hAnsi="Courier New" w:cs="Courier New" w:hint="default"/>
      </w:rPr>
    </w:lvl>
    <w:lvl w:ilvl="2" w:tplc="04250005" w:tentative="1">
      <w:start w:val="1"/>
      <w:numFmt w:val="bullet"/>
      <w:lvlText w:val=""/>
      <w:lvlJc w:val="left"/>
      <w:pPr>
        <w:ind w:left="3630" w:hanging="360"/>
      </w:pPr>
      <w:rPr>
        <w:rFonts w:ascii="Wingdings" w:hAnsi="Wingdings" w:hint="default"/>
      </w:rPr>
    </w:lvl>
    <w:lvl w:ilvl="3" w:tplc="04250001" w:tentative="1">
      <w:start w:val="1"/>
      <w:numFmt w:val="bullet"/>
      <w:lvlText w:val=""/>
      <w:lvlJc w:val="left"/>
      <w:pPr>
        <w:ind w:left="4350" w:hanging="360"/>
      </w:pPr>
      <w:rPr>
        <w:rFonts w:ascii="Symbol" w:hAnsi="Symbol" w:hint="default"/>
      </w:rPr>
    </w:lvl>
    <w:lvl w:ilvl="4" w:tplc="04250003" w:tentative="1">
      <w:start w:val="1"/>
      <w:numFmt w:val="bullet"/>
      <w:lvlText w:val="o"/>
      <w:lvlJc w:val="left"/>
      <w:pPr>
        <w:ind w:left="5070" w:hanging="360"/>
      </w:pPr>
      <w:rPr>
        <w:rFonts w:ascii="Courier New" w:hAnsi="Courier New" w:cs="Courier New" w:hint="default"/>
      </w:rPr>
    </w:lvl>
    <w:lvl w:ilvl="5" w:tplc="04250005" w:tentative="1">
      <w:start w:val="1"/>
      <w:numFmt w:val="bullet"/>
      <w:lvlText w:val=""/>
      <w:lvlJc w:val="left"/>
      <w:pPr>
        <w:ind w:left="5790" w:hanging="360"/>
      </w:pPr>
      <w:rPr>
        <w:rFonts w:ascii="Wingdings" w:hAnsi="Wingdings" w:hint="default"/>
      </w:rPr>
    </w:lvl>
    <w:lvl w:ilvl="6" w:tplc="04250001" w:tentative="1">
      <w:start w:val="1"/>
      <w:numFmt w:val="bullet"/>
      <w:lvlText w:val=""/>
      <w:lvlJc w:val="left"/>
      <w:pPr>
        <w:ind w:left="6510" w:hanging="360"/>
      </w:pPr>
      <w:rPr>
        <w:rFonts w:ascii="Symbol" w:hAnsi="Symbol" w:hint="default"/>
      </w:rPr>
    </w:lvl>
    <w:lvl w:ilvl="7" w:tplc="04250003" w:tentative="1">
      <w:start w:val="1"/>
      <w:numFmt w:val="bullet"/>
      <w:lvlText w:val="o"/>
      <w:lvlJc w:val="left"/>
      <w:pPr>
        <w:ind w:left="7230" w:hanging="360"/>
      </w:pPr>
      <w:rPr>
        <w:rFonts w:ascii="Courier New" w:hAnsi="Courier New" w:cs="Courier New" w:hint="default"/>
      </w:rPr>
    </w:lvl>
    <w:lvl w:ilvl="8" w:tplc="04250005" w:tentative="1">
      <w:start w:val="1"/>
      <w:numFmt w:val="bullet"/>
      <w:lvlText w:val=""/>
      <w:lvlJc w:val="left"/>
      <w:pPr>
        <w:ind w:left="7950" w:hanging="360"/>
      </w:pPr>
      <w:rPr>
        <w:rFonts w:ascii="Wingdings" w:hAnsi="Wingdings" w:hint="default"/>
      </w:rPr>
    </w:lvl>
  </w:abstractNum>
  <w:abstractNum w:abstractNumId="11" w15:restartNumberingAfterBreak="0">
    <w:nsid w:val="5FFA4EF6"/>
    <w:multiLevelType w:val="hybridMultilevel"/>
    <w:tmpl w:val="FC7EF528"/>
    <w:lvl w:ilvl="0" w:tplc="FD2E7292">
      <w:start w:val="4"/>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61217FA4"/>
    <w:multiLevelType w:val="hybridMultilevel"/>
    <w:tmpl w:val="14125A14"/>
    <w:lvl w:ilvl="0" w:tplc="77A68548">
      <w:start w:val="1"/>
      <w:numFmt w:val="bullet"/>
      <w:lvlText w:val=""/>
      <w:lvlJc w:val="left"/>
      <w:pPr>
        <w:ind w:left="924" w:hanging="35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67736DA9"/>
    <w:multiLevelType w:val="hybridMultilevel"/>
    <w:tmpl w:val="BFDCE49C"/>
    <w:lvl w:ilvl="0" w:tplc="0425000F">
      <w:start w:val="1"/>
      <w:numFmt w:val="decimal"/>
      <w:lvlText w:val="%1."/>
      <w:lvlJc w:val="left"/>
      <w:pPr>
        <w:ind w:left="36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67963E8D"/>
    <w:multiLevelType w:val="hybridMultilevel"/>
    <w:tmpl w:val="D4DC9A1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7A6423BA"/>
    <w:multiLevelType w:val="hybridMultilevel"/>
    <w:tmpl w:val="AD3C6D4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7B9D00CA"/>
    <w:multiLevelType w:val="hybridMultilevel"/>
    <w:tmpl w:val="F0B2771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13"/>
  </w:num>
  <w:num w:numId="5">
    <w:abstractNumId w:val="10"/>
  </w:num>
  <w:num w:numId="6">
    <w:abstractNumId w:val="15"/>
  </w:num>
  <w:num w:numId="7">
    <w:abstractNumId w:val="12"/>
  </w:num>
  <w:num w:numId="8">
    <w:abstractNumId w:val="8"/>
  </w:num>
  <w:num w:numId="9">
    <w:abstractNumId w:val="4"/>
  </w:num>
  <w:num w:numId="10">
    <w:abstractNumId w:val="2"/>
  </w:num>
  <w:num w:numId="11">
    <w:abstractNumId w:val="14"/>
  </w:num>
  <w:num w:numId="12">
    <w:abstractNumId w:val="6"/>
  </w:num>
  <w:num w:numId="13">
    <w:abstractNumId w:val="0"/>
  </w:num>
  <w:num w:numId="14">
    <w:abstractNumId w:val="16"/>
  </w:num>
  <w:num w:numId="15">
    <w:abstractNumId w:val="11"/>
  </w:num>
  <w:num w:numId="16">
    <w:abstractNumId w:val="1"/>
  </w:num>
  <w:num w:numId="1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BE9"/>
    <w:rsid w:val="000249D8"/>
    <w:rsid w:val="0002670C"/>
    <w:rsid w:val="00054AFE"/>
    <w:rsid w:val="000663A9"/>
    <w:rsid w:val="00084798"/>
    <w:rsid w:val="00094D23"/>
    <w:rsid w:val="00100376"/>
    <w:rsid w:val="001068F7"/>
    <w:rsid w:val="00113219"/>
    <w:rsid w:val="00126B10"/>
    <w:rsid w:val="00133DF9"/>
    <w:rsid w:val="00140039"/>
    <w:rsid w:val="00143FA6"/>
    <w:rsid w:val="001537C1"/>
    <w:rsid w:val="0018385A"/>
    <w:rsid w:val="001F34EC"/>
    <w:rsid w:val="00210F27"/>
    <w:rsid w:val="002154E3"/>
    <w:rsid w:val="002243D4"/>
    <w:rsid w:val="002244C3"/>
    <w:rsid w:val="00233202"/>
    <w:rsid w:val="00250B03"/>
    <w:rsid w:val="002673E4"/>
    <w:rsid w:val="002A5D5E"/>
    <w:rsid w:val="002B29BB"/>
    <w:rsid w:val="002B64BD"/>
    <w:rsid w:val="002C0799"/>
    <w:rsid w:val="002F0307"/>
    <w:rsid w:val="00303E96"/>
    <w:rsid w:val="00307A7F"/>
    <w:rsid w:val="003101EE"/>
    <w:rsid w:val="00317288"/>
    <w:rsid w:val="00320383"/>
    <w:rsid w:val="00323973"/>
    <w:rsid w:val="00323A43"/>
    <w:rsid w:val="00327362"/>
    <w:rsid w:val="00332481"/>
    <w:rsid w:val="0036050B"/>
    <w:rsid w:val="00365841"/>
    <w:rsid w:val="0037432C"/>
    <w:rsid w:val="00380174"/>
    <w:rsid w:val="00387E1D"/>
    <w:rsid w:val="003C6BE6"/>
    <w:rsid w:val="003F5BFD"/>
    <w:rsid w:val="004253B5"/>
    <w:rsid w:val="00426318"/>
    <w:rsid w:val="00440AF9"/>
    <w:rsid w:val="00441504"/>
    <w:rsid w:val="004727A0"/>
    <w:rsid w:val="00480ACD"/>
    <w:rsid w:val="004922D1"/>
    <w:rsid w:val="004B2911"/>
    <w:rsid w:val="004B6085"/>
    <w:rsid w:val="004E4577"/>
    <w:rsid w:val="004F07BB"/>
    <w:rsid w:val="004F3739"/>
    <w:rsid w:val="00505604"/>
    <w:rsid w:val="00510A99"/>
    <w:rsid w:val="00511F33"/>
    <w:rsid w:val="00536178"/>
    <w:rsid w:val="005375D4"/>
    <w:rsid w:val="00562F4E"/>
    <w:rsid w:val="00566D24"/>
    <w:rsid w:val="00570F32"/>
    <w:rsid w:val="00576A2F"/>
    <w:rsid w:val="005832EF"/>
    <w:rsid w:val="005A3D82"/>
    <w:rsid w:val="005D6849"/>
    <w:rsid w:val="00613080"/>
    <w:rsid w:val="006477A1"/>
    <w:rsid w:val="00653574"/>
    <w:rsid w:val="006672DC"/>
    <w:rsid w:val="006725A4"/>
    <w:rsid w:val="0067496E"/>
    <w:rsid w:val="00684AE1"/>
    <w:rsid w:val="00696AE6"/>
    <w:rsid w:val="006A0205"/>
    <w:rsid w:val="006A237D"/>
    <w:rsid w:val="006B44F4"/>
    <w:rsid w:val="006C1845"/>
    <w:rsid w:val="00747187"/>
    <w:rsid w:val="00763E5E"/>
    <w:rsid w:val="00772AAF"/>
    <w:rsid w:val="007979A3"/>
    <w:rsid w:val="007A3BE9"/>
    <w:rsid w:val="007C79A6"/>
    <w:rsid w:val="007D032B"/>
    <w:rsid w:val="007D1D26"/>
    <w:rsid w:val="00801030"/>
    <w:rsid w:val="0080202F"/>
    <w:rsid w:val="00802932"/>
    <w:rsid w:val="00827AA2"/>
    <w:rsid w:val="00836DB2"/>
    <w:rsid w:val="00841E56"/>
    <w:rsid w:val="008472BB"/>
    <w:rsid w:val="00850286"/>
    <w:rsid w:val="00852733"/>
    <w:rsid w:val="00864E51"/>
    <w:rsid w:val="00891EE9"/>
    <w:rsid w:val="0089205C"/>
    <w:rsid w:val="008957B9"/>
    <w:rsid w:val="008D0E92"/>
    <w:rsid w:val="008D69CE"/>
    <w:rsid w:val="00901C43"/>
    <w:rsid w:val="00904428"/>
    <w:rsid w:val="00920B02"/>
    <w:rsid w:val="009250BA"/>
    <w:rsid w:val="00931AD1"/>
    <w:rsid w:val="00933768"/>
    <w:rsid w:val="009428A3"/>
    <w:rsid w:val="00950039"/>
    <w:rsid w:val="00954357"/>
    <w:rsid w:val="00954CBE"/>
    <w:rsid w:val="00977A3C"/>
    <w:rsid w:val="00994D27"/>
    <w:rsid w:val="009969BA"/>
    <w:rsid w:val="009B2979"/>
    <w:rsid w:val="009B4CA0"/>
    <w:rsid w:val="009C2DB7"/>
    <w:rsid w:val="009F6B90"/>
    <w:rsid w:val="00A00949"/>
    <w:rsid w:val="00A04530"/>
    <w:rsid w:val="00A07BE8"/>
    <w:rsid w:val="00A143B8"/>
    <w:rsid w:val="00A36675"/>
    <w:rsid w:val="00A63112"/>
    <w:rsid w:val="00A6344E"/>
    <w:rsid w:val="00A9350B"/>
    <w:rsid w:val="00A97299"/>
    <w:rsid w:val="00AA21C8"/>
    <w:rsid w:val="00AB0688"/>
    <w:rsid w:val="00AB082C"/>
    <w:rsid w:val="00AF5244"/>
    <w:rsid w:val="00AF5E5B"/>
    <w:rsid w:val="00B01D79"/>
    <w:rsid w:val="00B04D8A"/>
    <w:rsid w:val="00B113A8"/>
    <w:rsid w:val="00B21E66"/>
    <w:rsid w:val="00B22E74"/>
    <w:rsid w:val="00B241CF"/>
    <w:rsid w:val="00B449F5"/>
    <w:rsid w:val="00B73FE6"/>
    <w:rsid w:val="00B810EA"/>
    <w:rsid w:val="00BA2528"/>
    <w:rsid w:val="00BB7025"/>
    <w:rsid w:val="00BE0906"/>
    <w:rsid w:val="00BE7543"/>
    <w:rsid w:val="00C12274"/>
    <w:rsid w:val="00C16DD0"/>
    <w:rsid w:val="00C2239C"/>
    <w:rsid w:val="00C22544"/>
    <w:rsid w:val="00C23CF5"/>
    <w:rsid w:val="00C24865"/>
    <w:rsid w:val="00C51A60"/>
    <w:rsid w:val="00C61284"/>
    <w:rsid w:val="00C640F5"/>
    <w:rsid w:val="00C70307"/>
    <w:rsid w:val="00C750F3"/>
    <w:rsid w:val="00C77529"/>
    <w:rsid w:val="00C8373A"/>
    <w:rsid w:val="00C964EF"/>
    <w:rsid w:val="00CA424A"/>
    <w:rsid w:val="00CB6FCD"/>
    <w:rsid w:val="00D01A8F"/>
    <w:rsid w:val="00D400AB"/>
    <w:rsid w:val="00D4703E"/>
    <w:rsid w:val="00D5560A"/>
    <w:rsid w:val="00D564B8"/>
    <w:rsid w:val="00D65A8D"/>
    <w:rsid w:val="00D76FC2"/>
    <w:rsid w:val="00D80729"/>
    <w:rsid w:val="00DA6A62"/>
    <w:rsid w:val="00DB29B5"/>
    <w:rsid w:val="00DB6BDF"/>
    <w:rsid w:val="00DD42ED"/>
    <w:rsid w:val="00DD5DEC"/>
    <w:rsid w:val="00DD6807"/>
    <w:rsid w:val="00DF1FAA"/>
    <w:rsid w:val="00DF2491"/>
    <w:rsid w:val="00DF24FA"/>
    <w:rsid w:val="00DF26A7"/>
    <w:rsid w:val="00E13C03"/>
    <w:rsid w:val="00E52D59"/>
    <w:rsid w:val="00EB137B"/>
    <w:rsid w:val="00EB338B"/>
    <w:rsid w:val="00ED3447"/>
    <w:rsid w:val="00ED43D4"/>
    <w:rsid w:val="00EF1126"/>
    <w:rsid w:val="00F41380"/>
    <w:rsid w:val="00F45165"/>
    <w:rsid w:val="00F50330"/>
    <w:rsid w:val="00F80301"/>
    <w:rsid w:val="00FA05DB"/>
    <w:rsid w:val="00FA18C0"/>
    <w:rsid w:val="00FA5B67"/>
    <w:rsid w:val="00FA6F46"/>
    <w:rsid w:val="00FB2EC9"/>
    <w:rsid w:val="00FB46D3"/>
    <w:rsid w:val="00FD2465"/>
    <w:rsid w:val="00FD583E"/>
    <w:rsid w:val="00FE214D"/>
    <w:rsid w:val="00FE7739"/>
    <w:rsid w:val="00FF0879"/>
    <w:rsid w:val="00FF4A4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969FE"/>
  <w15:docId w15:val="{14C0254D-EC6B-4103-8B7A-52689F854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054AFE"/>
  </w:style>
  <w:style w:type="paragraph" w:styleId="Pealkiri1">
    <w:name w:val="heading 1"/>
    <w:next w:val="Normaallaad"/>
    <w:link w:val="Pealkiri1Mrk"/>
    <w:uiPriority w:val="9"/>
    <w:unhideWhenUsed/>
    <w:qFormat/>
    <w:rsid w:val="00C12274"/>
    <w:pPr>
      <w:keepNext/>
      <w:keepLines/>
      <w:numPr>
        <w:numId w:val="1"/>
      </w:numPr>
      <w:spacing w:after="58" w:line="259" w:lineRule="auto"/>
      <w:ind w:left="20" w:hanging="10"/>
      <w:outlineLvl w:val="0"/>
    </w:pPr>
    <w:rPr>
      <w:rFonts w:ascii="Times New Roman" w:eastAsia="Times New Roman" w:hAnsi="Times New Roman" w:cs="Times New Roman"/>
      <w:i/>
      <w:color w:val="000000"/>
      <w:sz w:val="28"/>
      <w:lang w:eastAsia="et-EE"/>
    </w:rPr>
  </w:style>
  <w:style w:type="paragraph" w:styleId="Pealkiri3">
    <w:name w:val="heading 3"/>
    <w:basedOn w:val="Normaallaad"/>
    <w:next w:val="Normaallaad"/>
    <w:link w:val="Pealkiri3Mrk"/>
    <w:uiPriority w:val="9"/>
    <w:semiHidden/>
    <w:unhideWhenUsed/>
    <w:qFormat/>
    <w:rsid w:val="00BA25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0663A9"/>
    <w:pPr>
      <w:ind w:left="720"/>
      <w:contextualSpacing/>
    </w:pPr>
  </w:style>
  <w:style w:type="paragraph" w:styleId="Kommentaaritekst">
    <w:name w:val="annotation text"/>
    <w:basedOn w:val="Normaallaad"/>
    <w:link w:val="KommentaaritekstMrk"/>
    <w:uiPriority w:val="99"/>
    <w:semiHidden/>
    <w:unhideWhenUsed/>
    <w:rsid w:val="002243D4"/>
    <w:pPr>
      <w:spacing w:line="240" w:lineRule="auto"/>
    </w:pPr>
    <w:rPr>
      <w:rFonts w:ascii="Calibri" w:eastAsia="Calibri" w:hAnsi="Calibri" w:cs="Times New Roman"/>
      <w:sz w:val="20"/>
      <w:szCs w:val="20"/>
    </w:rPr>
  </w:style>
  <w:style w:type="character" w:customStyle="1" w:styleId="KommentaaritekstMrk">
    <w:name w:val="Kommentaari tekst Märk"/>
    <w:basedOn w:val="Liguvaikefont"/>
    <w:link w:val="Kommentaaritekst"/>
    <w:uiPriority w:val="99"/>
    <w:semiHidden/>
    <w:rsid w:val="002243D4"/>
    <w:rPr>
      <w:rFonts w:ascii="Calibri" w:eastAsia="Calibri" w:hAnsi="Calibri" w:cs="Times New Roman"/>
      <w:sz w:val="20"/>
      <w:szCs w:val="20"/>
    </w:rPr>
  </w:style>
  <w:style w:type="character" w:styleId="Kommentaariviide">
    <w:name w:val="annotation reference"/>
    <w:basedOn w:val="Liguvaikefont"/>
    <w:uiPriority w:val="99"/>
    <w:semiHidden/>
    <w:unhideWhenUsed/>
    <w:rsid w:val="002243D4"/>
    <w:rPr>
      <w:sz w:val="16"/>
      <w:szCs w:val="16"/>
    </w:rPr>
  </w:style>
  <w:style w:type="paragraph" w:styleId="Jutumullitekst">
    <w:name w:val="Balloon Text"/>
    <w:basedOn w:val="Normaallaad"/>
    <w:link w:val="JutumullitekstMrk"/>
    <w:uiPriority w:val="99"/>
    <w:semiHidden/>
    <w:unhideWhenUsed/>
    <w:rsid w:val="002243D4"/>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2243D4"/>
    <w:rPr>
      <w:rFonts w:ascii="Tahoma" w:hAnsi="Tahoma" w:cs="Tahoma"/>
      <w:sz w:val="16"/>
      <w:szCs w:val="16"/>
    </w:rPr>
  </w:style>
  <w:style w:type="character" w:styleId="Hperlink">
    <w:name w:val="Hyperlink"/>
    <w:basedOn w:val="Liguvaikefont"/>
    <w:uiPriority w:val="99"/>
    <w:unhideWhenUsed/>
    <w:rsid w:val="007979A3"/>
    <w:rPr>
      <w:color w:val="0000FF" w:themeColor="hyperlink"/>
      <w:u w:val="single"/>
    </w:rPr>
  </w:style>
  <w:style w:type="paragraph" w:customStyle="1" w:styleId="Default">
    <w:name w:val="Default"/>
    <w:rsid w:val="00954CB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ealkiri1Mrk">
    <w:name w:val="Pealkiri 1 Märk"/>
    <w:basedOn w:val="Liguvaikefont"/>
    <w:link w:val="Pealkiri1"/>
    <w:uiPriority w:val="9"/>
    <w:rsid w:val="00C12274"/>
    <w:rPr>
      <w:rFonts w:ascii="Times New Roman" w:eastAsia="Times New Roman" w:hAnsi="Times New Roman" w:cs="Times New Roman"/>
      <w:i/>
      <w:color w:val="000000"/>
      <w:sz w:val="28"/>
      <w:lang w:eastAsia="et-EE"/>
    </w:rPr>
  </w:style>
  <w:style w:type="table" w:styleId="Kontuurtabel">
    <w:name w:val="Table Grid"/>
    <w:basedOn w:val="Normaaltabel"/>
    <w:uiPriority w:val="59"/>
    <w:rsid w:val="005A3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ariteema">
    <w:name w:val="annotation subject"/>
    <w:basedOn w:val="Kommentaaritekst"/>
    <w:next w:val="Kommentaaritekst"/>
    <w:link w:val="KommentaariteemaMrk"/>
    <w:uiPriority w:val="99"/>
    <w:semiHidden/>
    <w:unhideWhenUsed/>
    <w:rsid w:val="00B449F5"/>
    <w:rPr>
      <w:rFonts w:asciiTheme="minorHAnsi" w:eastAsiaTheme="minorHAnsi" w:hAnsiTheme="minorHAnsi" w:cstheme="minorBidi"/>
      <w:b/>
      <w:bCs/>
    </w:rPr>
  </w:style>
  <w:style w:type="character" w:customStyle="1" w:styleId="KommentaariteemaMrk">
    <w:name w:val="Kommentaari teema Märk"/>
    <w:basedOn w:val="KommentaaritekstMrk"/>
    <w:link w:val="Kommentaariteema"/>
    <w:uiPriority w:val="99"/>
    <w:semiHidden/>
    <w:rsid w:val="00B449F5"/>
    <w:rPr>
      <w:rFonts w:ascii="Calibri" w:eastAsia="Calibri" w:hAnsi="Calibri" w:cs="Times New Roman"/>
      <w:b/>
      <w:bCs/>
      <w:sz w:val="20"/>
      <w:szCs w:val="20"/>
    </w:rPr>
  </w:style>
  <w:style w:type="character" w:customStyle="1" w:styleId="Pealkiri3Mrk">
    <w:name w:val="Pealkiri 3 Märk"/>
    <w:basedOn w:val="Liguvaikefont"/>
    <w:link w:val="Pealkiri3"/>
    <w:uiPriority w:val="9"/>
    <w:semiHidden/>
    <w:rsid w:val="00BA2528"/>
    <w:rPr>
      <w:rFonts w:asciiTheme="majorHAnsi" w:eastAsiaTheme="majorEastAsia" w:hAnsiTheme="majorHAnsi" w:cstheme="majorBidi"/>
      <w:b/>
      <w:bCs/>
      <w:color w:val="4F81BD" w:themeColor="accent1"/>
    </w:rPr>
  </w:style>
  <w:style w:type="paragraph" w:styleId="Normaallaadveeb">
    <w:name w:val="Normal (Web)"/>
    <w:basedOn w:val="Normaallaad"/>
    <w:uiPriority w:val="99"/>
    <w:semiHidden/>
    <w:unhideWhenUsed/>
    <w:rsid w:val="00BA2528"/>
    <w:pPr>
      <w:spacing w:before="240" w:after="100" w:afterAutospacing="1" w:line="240" w:lineRule="auto"/>
    </w:pPr>
    <w:rPr>
      <w:rFonts w:ascii="Times New Roman" w:eastAsia="Times New Roman" w:hAnsi="Times New Roman" w:cs="Times New Roman"/>
      <w:sz w:val="24"/>
      <w:szCs w:val="24"/>
      <w:lang w:eastAsia="et-EE"/>
    </w:rPr>
  </w:style>
  <w:style w:type="character" w:styleId="Tugev">
    <w:name w:val="Strong"/>
    <w:basedOn w:val="Liguvaikefont"/>
    <w:uiPriority w:val="22"/>
    <w:qFormat/>
    <w:rsid w:val="00BA2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236512">
      <w:bodyDiv w:val="1"/>
      <w:marLeft w:val="0"/>
      <w:marRight w:val="0"/>
      <w:marTop w:val="0"/>
      <w:marBottom w:val="0"/>
      <w:divBdr>
        <w:top w:val="none" w:sz="0" w:space="0" w:color="auto"/>
        <w:left w:val="none" w:sz="0" w:space="0" w:color="auto"/>
        <w:bottom w:val="none" w:sz="0" w:space="0" w:color="auto"/>
        <w:right w:val="none" w:sz="0" w:space="0" w:color="auto"/>
      </w:divBdr>
    </w:div>
    <w:div w:id="1592355199">
      <w:bodyDiv w:val="1"/>
      <w:marLeft w:val="0"/>
      <w:marRight w:val="0"/>
      <w:marTop w:val="0"/>
      <w:marBottom w:val="0"/>
      <w:divBdr>
        <w:top w:val="none" w:sz="0" w:space="0" w:color="auto"/>
        <w:left w:val="none" w:sz="0" w:space="0" w:color="auto"/>
        <w:bottom w:val="none" w:sz="0" w:space="0" w:color="auto"/>
        <w:right w:val="none" w:sz="0" w:space="0" w:color="auto"/>
      </w:divBdr>
    </w:div>
    <w:div w:id="1711882842">
      <w:bodyDiv w:val="1"/>
      <w:marLeft w:val="0"/>
      <w:marRight w:val="0"/>
      <w:marTop w:val="0"/>
      <w:marBottom w:val="0"/>
      <w:divBdr>
        <w:top w:val="none" w:sz="0" w:space="0" w:color="auto"/>
        <w:left w:val="none" w:sz="0" w:space="0" w:color="auto"/>
        <w:bottom w:val="none" w:sz="0" w:space="0" w:color="auto"/>
        <w:right w:val="none" w:sz="0" w:space="0" w:color="auto"/>
      </w:divBdr>
      <w:divsChild>
        <w:div w:id="844518719">
          <w:marLeft w:val="0"/>
          <w:marRight w:val="0"/>
          <w:marTop w:val="0"/>
          <w:marBottom w:val="0"/>
          <w:divBdr>
            <w:top w:val="none" w:sz="0" w:space="0" w:color="auto"/>
            <w:left w:val="none" w:sz="0" w:space="0" w:color="auto"/>
            <w:bottom w:val="none" w:sz="0" w:space="0" w:color="auto"/>
            <w:right w:val="none" w:sz="0" w:space="0" w:color="auto"/>
          </w:divBdr>
          <w:divsChild>
            <w:div w:id="223613127">
              <w:marLeft w:val="0"/>
              <w:marRight w:val="0"/>
              <w:marTop w:val="0"/>
              <w:marBottom w:val="0"/>
              <w:divBdr>
                <w:top w:val="none" w:sz="0" w:space="0" w:color="auto"/>
                <w:left w:val="none" w:sz="0" w:space="0" w:color="auto"/>
                <w:bottom w:val="none" w:sz="0" w:space="0" w:color="auto"/>
                <w:right w:val="none" w:sz="0" w:space="0" w:color="auto"/>
              </w:divBdr>
              <w:divsChild>
                <w:div w:id="857046362">
                  <w:marLeft w:val="0"/>
                  <w:marRight w:val="0"/>
                  <w:marTop w:val="0"/>
                  <w:marBottom w:val="0"/>
                  <w:divBdr>
                    <w:top w:val="none" w:sz="0" w:space="0" w:color="auto"/>
                    <w:left w:val="none" w:sz="0" w:space="0" w:color="auto"/>
                    <w:bottom w:val="none" w:sz="0" w:space="0" w:color="auto"/>
                    <w:right w:val="none" w:sz="0" w:space="0" w:color="auto"/>
                  </w:divBdr>
                  <w:divsChild>
                    <w:div w:id="199552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945668">
      <w:bodyDiv w:val="1"/>
      <w:marLeft w:val="0"/>
      <w:marRight w:val="0"/>
      <w:marTop w:val="0"/>
      <w:marBottom w:val="0"/>
      <w:divBdr>
        <w:top w:val="none" w:sz="0" w:space="0" w:color="auto"/>
        <w:left w:val="none" w:sz="0" w:space="0" w:color="auto"/>
        <w:bottom w:val="none" w:sz="0" w:space="0" w:color="auto"/>
        <w:right w:val="none" w:sz="0" w:space="0" w:color="auto"/>
      </w:divBdr>
    </w:div>
    <w:div w:id="1922983064">
      <w:bodyDiv w:val="1"/>
      <w:marLeft w:val="0"/>
      <w:marRight w:val="0"/>
      <w:marTop w:val="0"/>
      <w:marBottom w:val="0"/>
      <w:divBdr>
        <w:top w:val="none" w:sz="0" w:space="0" w:color="auto"/>
        <w:left w:val="none" w:sz="0" w:space="0" w:color="auto"/>
        <w:bottom w:val="none" w:sz="0" w:space="0" w:color="auto"/>
        <w:right w:val="none" w:sz="0" w:space="0" w:color="auto"/>
      </w:divBdr>
    </w:div>
    <w:div w:id="2009626021">
      <w:bodyDiv w:val="1"/>
      <w:marLeft w:val="0"/>
      <w:marRight w:val="0"/>
      <w:marTop w:val="0"/>
      <w:marBottom w:val="0"/>
      <w:divBdr>
        <w:top w:val="none" w:sz="0" w:space="0" w:color="auto"/>
        <w:left w:val="none" w:sz="0" w:space="0" w:color="auto"/>
        <w:bottom w:val="none" w:sz="0" w:space="0" w:color="auto"/>
        <w:right w:val="none" w:sz="0" w:space="0" w:color="auto"/>
      </w:divBdr>
    </w:div>
    <w:div w:id="203129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d2c81c1-fa71-4ebd-bb35-b635fee8b68f" xsi:nil="true"/>
    <lcf76f155ced4ddcb4097134ff3c332f xmlns="f9e605ff-bd3d-4878-9e30-75b5f7ab043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61C5CED4B324F4C880F39005C10BDAC" ma:contentTypeVersion="16" ma:contentTypeDescription="Loo uus dokument" ma:contentTypeScope="" ma:versionID="4e47a772e52cd420602564e81e885a1e">
  <xsd:schema xmlns:xsd="http://www.w3.org/2001/XMLSchema" xmlns:xs="http://www.w3.org/2001/XMLSchema" xmlns:p="http://schemas.microsoft.com/office/2006/metadata/properties" xmlns:ns2="f9e605ff-bd3d-4878-9e30-75b5f7ab043b" xmlns:ns3="7d2c81c1-fa71-4ebd-bb35-b635fee8b68f" targetNamespace="http://schemas.microsoft.com/office/2006/metadata/properties" ma:root="true" ma:fieldsID="834c2904aee3af16e3dd8bccbd7d36cb" ns2:_="" ns3:_="">
    <xsd:import namespace="f9e605ff-bd3d-4878-9e30-75b5f7ab043b"/>
    <xsd:import namespace="7d2c81c1-fa71-4ebd-bb35-b635fee8b6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605ff-bd3d-4878-9e30-75b5f7ab0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Pildisildid" ma:readOnly="false" ma:fieldId="{5cf76f15-5ced-4ddc-b409-7134ff3c332f}" ma:taxonomyMulti="true" ma:sspId="37f1ff83-67d6-494f-975b-9c057a3cc5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2c81c1-fa71-4ebd-bb35-b635fee8b68f" elementFormDefault="qualified">
    <xsd:import namespace="http://schemas.microsoft.com/office/2006/documentManagement/types"/>
    <xsd:import namespace="http://schemas.microsoft.com/office/infopath/2007/PartnerControls"/>
    <xsd:element name="SharedWithUsers" ma:index="16"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Ühiskasutusse andmise üksikasjad" ma:internalName="SharedWithDetails" ma:readOnly="true">
      <xsd:simpleType>
        <xsd:restriction base="dms:Note">
          <xsd:maxLength value="255"/>
        </xsd:restriction>
      </xsd:simpleType>
    </xsd:element>
    <xsd:element name="TaxCatchAll" ma:index="23" nillable="true" ma:displayName="Taxonomy Catch All Column" ma:hidden="true" ma:list="{b4414903-6eb5-42c4-a0f3-826aba7f0bf7}" ma:internalName="TaxCatchAll" ma:showField="CatchAllData" ma:web="7d2c81c1-fa71-4ebd-bb35-b635fee8b6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AAD11-6D72-40EB-9FDE-8311D2EF7A5F}">
  <ds:schemaRefs>
    <ds:schemaRef ds:uri="http://schemas.microsoft.com/sharepoint/v3/contenttype/forms"/>
  </ds:schemaRefs>
</ds:datastoreItem>
</file>

<file path=customXml/itemProps2.xml><?xml version="1.0" encoding="utf-8"?>
<ds:datastoreItem xmlns:ds="http://schemas.openxmlformats.org/officeDocument/2006/customXml" ds:itemID="{CE6E2F54-4E39-4645-8CC3-8B4071A21489}">
  <ds:schemaRefs>
    <ds:schemaRef ds:uri="http://schemas.microsoft.com/office/2006/metadata/properties"/>
    <ds:schemaRef ds:uri="http://schemas.microsoft.com/office/infopath/2007/PartnerControls"/>
    <ds:schemaRef ds:uri="7d2c81c1-fa71-4ebd-bb35-b635fee8b68f"/>
    <ds:schemaRef ds:uri="f9e605ff-bd3d-4878-9e30-75b5f7ab043b"/>
  </ds:schemaRefs>
</ds:datastoreItem>
</file>

<file path=customXml/itemProps3.xml><?xml version="1.0" encoding="utf-8"?>
<ds:datastoreItem xmlns:ds="http://schemas.openxmlformats.org/officeDocument/2006/customXml" ds:itemID="{91FD03EB-7862-490C-923F-40B7AC871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605ff-bd3d-4878-9e30-75b5f7ab043b"/>
    <ds:schemaRef ds:uri="7d2c81c1-fa71-4ebd-bb35-b635fee8b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8B7F0A-8475-4762-8B3F-11CF42E59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849</Words>
  <Characters>4928</Characters>
  <Application>Microsoft Office Word</Application>
  <DocSecurity>0</DocSecurity>
  <Lines>41</Lines>
  <Paragraphs>11</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Microsoft</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Vinni</dc:creator>
  <cp:lastModifiedBy>Tenek Mäekivi</cp:lastModifiedBy>
  <cp:revision>2</cp:revision>
  <dcterms:created xsi:type="dcterms:W3CDTF">2023-03-13T13:56:00Z</dcterms:created>
  <dcterms:modified xsi:type="dcterms:W3CDTF">2023-03-13T13:56:00Z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0x010100B61C5CED4B324F4C880F39005C10BDAC</vt:lpwstr>
  </property>
  <property fmtid="{D5CDD505-2E9C-101B-9397-08002B2CF9AE}" pid="3" name="MediaServiceImageTags">
    <vt:lpwstr/>
  </property>
</Properties>
</file>